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F0" w:rsidRDefault="00EE221E">
      <w:pPr>
        <w:pStyle w:val="unknownstyle"/>
        <w:jc w:val="center"/>
        <w:rPr>
          <w:sz w:val="32"/>
          <w:szCs w:val="32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left:0;text-align:left;margin-left:183pt;margin-top:5.25pt;width:205.85pt;height:174.5pt;z-index:-2;visibility:visible">
            <v:imagedata r:id="rId5" o:title="" chromakey="white"/>
          </v:shape>
        </w:pict>
      </w:r>
    </w:p>
    <w:p w:rsidR="00DA0F93" w:rsidRDefault="00DA0F93" w:rsidP="00D612F0">
      <w:pPr>
        <w:pStyle w:val="unknownstyle"/>
        <w:rPr>
          <w:sz w:val="32"/>
          <w:szCs w:val="32"/>
          <w:lang w:val="en-US"/>
        </w:rPr>
      </w:pPr>
    </w:p>
    <w:p w:rsidR="00D612F0" w:rsidRDefault="00D612F0" w:rsidP="00D612F0">
      <w:pPr>
        <w:pStyle w:val="unknownstyle"/>
        <w:rPr>
          <w:sz w:val="28"/>
          <w:szCs w:val="28"/>
          <w:lang w:val="en-US"/>
        </w:rPr>
      </w:pPr>
    </w:p>
    <w:p w:rsidR="00262E71" w:rsidRDefault="00262E71" w:rsidP="00262E71">
      <w:pPr>
        <w:pStyle w:val="unknownstyle"/>
        <w:jc w:val="center"/>
        <w:rPr>
          <w:sz w:val="28"/>
          <w:szCs w:val="28"/>
          <w:lang w:val="en-US"/>
        </w:rPr>
      </w:pPr>
    </w:p>
    <w:p w:rsidR="00262E71" w:rsidRDefault="00262E71" w:rsidP="00262E71">
      <w:pPr>
        <w:pStyle w:val="unknownstyle"/>
        <w:jc w:val="center"/>
        <w:rPr>
          <w:sz w:val="28"/>
          <w:szCs w:val="28"/>
          <w:lang w:val="en-US"/>
        </w:rPr>
      </w:pPr>
    </w:p>
    <w:p w:rsidR="00262E71" w:rsidRDefault="00262E71" w:rsidP="00262E71">
      <w:pPr>
        <w:pStyle w:val="unknownstyle"/>
        <w:jc w:val="center"/>
        <w:rPr>
          <w:sz w:val="28"/>
          <w:szCs w:val="28"/>
          <w:lang w:val="en-US"/>
        </w:rPr>
      </w:pPr>
    </w:p>
    <w:p w:rsidR="00262E71" w:rsidRDefault="00262E71" w:rsidP="00262E71">
      <w:pPr>
        <w:pStyle w:val="unknownstyle"/>
        <w:jc w:val="center"/>
        <w:rPr>
          <w:sz w:val="28"/>
          <w:szCs w:val="28"/>
          <w:lang w:val="en-US"/>
        </w:rPr>
      </w:pPr>
    </w:p>
    <w:p w:rsidR="00262E71" w:rsidRDefault="00262E71" w:rsidP="00262E71">
      <w:pPr>
        <w:pStyle w:val="unknownstyle"/>
        <w:jc w:val="center"/>
        <w:rPr>
          <w:sz w:val="28"/>
          <w:szCs w:val="28"/>
          <w:lang w:val="en-US"/>
        </w:rPr>
      </w:pPr>
    </w:p>
    <w:p w:rsidR="00D612F0" w:rsidRDefault="00D612F0" w:rsidP="00D612F0">
      <w:pPr>
        <w:pStyle w:val="unknownstyle"/>
        <w:rPr>
          <w:sz w:val="28"/>
          <w:szCs w:val="28"/>
          <w:lang w:val="en-US"/>
        </w:rPr>
      </w:pPr>
    </w:p>
    <w:p w:rsidR="00D612F0" w:rsidRDefault="00D612F0" w:rsidP="00D612F0">
      <w:pPr>
        <w:pStyle w:val="unknownstyle"/>
        <w:rPr>
          <w:sz w:val="28"/>
          <w:szCs w:val="28"/>
          <w:lang w:val="en-US"/>
        </w:rPr>
      </w:pPr>
    </w:p>
    <w:p w:rsidR="00D612F0" w:rsidRDefault="00D612F0">
      <w:pPr>
        <w:pStyle w:val="unknownstyle"/>
        <w:jc w:val="center"/>
        <w:rPr>
          <w:sz w:val="28"/>
          <w:szCs w:val="28"/>
          <w:lang w:val="en-US"/>
        </w:rPr>
      </w:pPr>
    </w:p>
    <w:p w:rsidR="00D612F0" w:rsidRDefault="00D612F0" w:rsidP="00262E71">
      <w:pPr>
        <w:pStyle w:val="unknownstyle"/>
        <w:rPr>
          <w:sz w:val="28"/>
          <w:szCs w:val="28"/>
          <w:lang w:val="en-US"/>
        </w:rPr>
      </w:pPr>
    </w:p>
    <w:p w:rsidR="00DA0F93" w:rsidRPr="00EE221E" w:rsidRDefault="00DA0F93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5562EA" w:rsidRPr="00EE221E" w:rsidRDefault="005562E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562EA" w:rsidRPr="00EE221E" w:rsidSect="00D612F0">
          <w:pgSz w:w="12240" w:h="15840"/>
          <w:pgMar w:top="720" w:right="720" w:bottom="720" w:left="284" w:header="567" w:footer="567" w:gutter="0"/>
          <w:cols w:space="1296"/>
          <w:noEndnote/>
          <w:docGrid w:linePitch="231"/>
        </w:sectPr>
      </w:pPr>
    </w:p>
    <w:p w:rsidR="00DA0F93" w:rsidRPr="00EE221E" w:rsidRDefault="00D612F0" w:rsidP="00D612F0">
      <w:pPr>
        <w:pStyle w:val="unknownstyle3"/>
        <w:rPr>
          <w:color w:val="auto"/>
          <w:kern w:val="0"/>
          <w:sz w:val="24"/>
          <w:szCs w:val="24"/>
        </w:rPr>
      </w:pPr>
      <w:r>
        <w:rPr>
          <w:sz w:val="52"/>
          <w:szCs w:val="52"/>
        </w:rPr>
        <w:t xml:space="preserve">      SVEIKA, MOKYKLĖ</w:t>
      </w:r>
      <w:r w:rsidR="00DA0F93">
        <w:rPr>
          <w:sz w:val="52"/>
          <w:szCs w:val="52"/>
        </w:rPr>
        <w:t>LE</w:t>
      </w:r>
      <w:r w:rsidR="00DA0F93" w:rsidRPr="00BE5561">
        <w:rPr>
          <w:sz w:val="52"/>
          <w:szCs w:val="52"/>
        </w:rPr>
        <w:t>!</w:t>
      </w:r>
    </w:p>
    <w:p w:rsidR="00DA0F93" w:rsidRPr="00EE221E" w:rsidRDefault="00DA0F93" w:rsidP="00D612F0">
      <w:pPr>
        <w:overflowPunct/>
        <w:spacing w:after="0" w:line="240" w:lineRule="auto"/>
        <w:jc w:val="center"/>
        <w:rPr>
          <w:color w:val="auto"/>
          <w:kern w:val="0"/>
          <w:sz w:val="24"/>
          <w:szCs w:val="24"/>
        </w:rPr>
      </w:pPr>
    </w:p>
    <w:p w:rsidR="00D612F0" w:rsidRPr="00EE221E" w:rsidRDefault="00D612F0" w:rsidP="00D612F0">
      <w:pPr>
        <w:overflowPunct/>
        <w:spacing w:after="0" w:line="240" w:lineRule="auto"/>
        <w:jc w:val="center"/>
        <w:rPr>
          <w:color w:val="auto"/>
          <w:kern w:val="0"/>
          <w:sz w:val="24"/>
          <w:szCs w:val="24"/>
        </w:rPr>
        <w:sectPr w:rsidR="00D612F0" w:rsidRPr="00EE221E">
          <w:type w:val="continuous"/>
          <w:pgSz w:w="12240" w:h="15840"/>
          <w:pgMar w:top="1701" w:right="567" w:bottom="1134" w:left="1701" w:header="567" w:footer="567" w:gutter="0"/>
          <w:cols w:space="1296"/>
          <w:noEndnote/>
        </w:sectPr>
      </w:pPr>
    </w:p>
    <w:p w:rsidR="00DA0F93" w:rsidRPr="00BE5561" w:rsidRDefault="00D612F0" w:rsidP="00D612F0">
      <w:pPr>
        <w:pStyle w:val="unknownstyle2"/>
        <w:rPr>
          <w:color w:val="000000"/>
          <w:sz w:val="36"/>
          <w:szCs w:val="36"/>
        </w:rPr>
      </w:pPr>
      <w:r w:rsidRPr="00BE5561">
        <w:rPr>
          <w:color w:val="000000"/>
          <w:sz w:val="36"/>
          <w:szCs w:val="36"/>
        </w:rPr>
        <w:t xml:space="preserve">                Atmintinė tėveliams</w:t>
      </w:r>
    </w:p>
    <w:p w:rsidR="00DA0F93" w:rsidRPr="00BE5561" w:rsidRDefault="00D612F0" w:rsidP="00D612F0">
      <w:pPr>
        <w:pStyle w:val="unknownstyle2"/>
        <w:rPr>
          <w:color w:val="000000"/>
          <w:sz w:val="36"/>
          <w:szCs w:val="36"/>
        </w:rPr>
        <w:sectPr w:rsidR="00DA0F93" w:rsidRPr="00BE5561">
          <w:type w:val="continuous"/>
          <w:pgSz w:w="12240" w:h="15840"/>
          <w:pgMar w:top="1701" w:right="567" w:bottom="1134" w:left="1701" w:header="567" w:footer="567" w:gutter="0"/>
          <w:cols w:space="1296"/>
          <w:noEndnote/>
        </w:sectPr>
      </w:pPr>
      <w:r w:rsidRPr="00BE5561">
        <w:rPr>
          <w:color w:val="000000"/>
          <w:sz w:val="36"/>
          <w:szCs w:val="36"/>
        </w:rPr>
        <w:t xml:space="preserve">                  </w:t>
      </w:r>
      <w:r w:rsidR="00262E71" w:rsidRPr="00BE5561">
        <w:rPr>
          <w:color w:val="000000"/>
          <w:sz w:val="36"/>
          <w:szCs w:val="36"/>
        </w:rPr>
        <w:t>2020-2021 m.m.</w:t>
      </w:r>
    </w:p>
    <w:p w:rsidR="00DA0F93" w:rsidRDefault="00DA0F93" w:rsidP="00262E71">
      <w:pPr>
        <w:widowControl/>
        <w:rPr>
          <w:rFonts w:ascii="Monotype Corsiva" w:hAnsi="Monotype Corsiva" w:cs="Monotype Corsiva"/>
          <w:sz w:val="28"/>
          <w:szCs w:val="28"/>
        </w:rPr>
      </w:pPr>
    </w:p>
    <w:p w:rsidR="00DA0F93" w:rsidRPr="00262E71" w:rsidRDefault="00D612F0" w:rsidP="00262E71">
      <w:pPr>
        <w:widowControl/>
        <w:ind w:firstLine="720"/>
        <w:jc w:val="both"/>
        <w:rPr>
          <w:rFonts w:ascii="Monotype Corsiva" w:hAnsi="Monotype Corsiva" w:cs="Monotype Corsiva"/>
          <w:b/>
          <w:bCs/>
          <w:sz w:val="32"/>
          <w:szCs w:val="32"/>
        </w:rPr>
        <w:sectPr w:rsidR="00DA0F93" w:rsidRPr="00262E71" w:rsidSect="00262E71">
          <w:type w:val="continuous"/>
          <w:pgSz w:w="12240" w:h="15840"/>
          <w:pgMar w:top="567" w:right="567" w:bottom="1134" w:left="1701" w:header="567" w:footer="567" w:gutter="0"/>
          <w:cols w:space="1296"/>
          <w:noEndnote/>
        </w:sectPr>
      </w:pPr>
      <w:r>
        <w:rPr>
          <w:rFonts w:ascii="Monotype Corsiva" w:hAnsi="Monotype Corsiva" w:cs="Monotype Corsiva"/>
          <w:b/>
          <w:bCs/>
          <w:sz w:val="32"/>
          <w:szCs w:val="32"/>
        </w:rPr>
        <w:t>Tė</w:t>
      </w:r>
      <w:r w:rsidR="00DA0F93">
        <w:rPr>
          <w:rFonts w:ascii="Monotype Corsiva" w:hAnsi="Monotype Corsiva" w:cs="Monotype Corsiva"/>
          <w:b/>
          <w:bCs/>
          <w:sz w:val="32"/>
          <w:szCs w:val="32"/>
        </w:rPr>
        <w:t>vai– svarbiausi vaiko ugdytojai.</w:t>
      </w:r>
      <w:r w:rsidR="00262E71">
        <w:rPr>
          <w:rFonts w:ascii="Monotype Corsiva" w:hAnsi="Monotype Corsiva" w:cs="Monotype Corsiva"/>
          <w:b/>
          <w:bCs/>
          <w:sz w:val="32"/>
          <w:szCs w:val="32"/>
        </w:rPr>
        <w:t xml:space="preserve"> </w:t>
      </w:r>
      <w:r w:rsidR="005562EA">
        <w:rPr>
          <w:rFonts w:ascii="Monotype Corsiva" w:hAnsi="Monotype Corsiva" w:cs="Monotype Corsiva"/>
          <w:sz w:val="32"/>
          <w:szCs w:val="32"/>
        </w:rPr>
        <w:t>Sė</w:t>
      </w:r>
      <w:r w:rsidR="00DA0F93">
        <w:rPr>
          <w:rFonts w:ascii="Monotype Corsiva" w:hAnsi="Monotype Corsiva" w:cs="Monotype Corsiva"/>
          <w:sz w:val="32"/>
          <w:szCs w:val="32"/>
        </w:rPr>
        <w:t>kminga vaiko adaptacija mokykloje didele dalimi priklauso nuo to, kaip vaikas paruošiamas ir nuteikiamas namuose. Šie pata</w:t>
      </w:r>
      <w:r>
        <w:rPr>
          <w:rFonts w:ascii="Monotype Corsiva" w:hAnsi="Monotype Corsiva" w:cs="Monotype Corsiva"/>
          <w:sz w:val="32"/>
          <w:szCs w:val="32"/>
        </w:rPr>
        <w:t>rimai tu</w:t>
      </w:r>
      <w:r w:rsidR="00262E71">
        <w:rPr>
          <w:rFonts w:ascii="Monotype Corsiva" w:hAnsi="Monotype Corsiva" w:cs="Monotype Corsiva"/>
          <w:sz w:val="32"/>
          <w:szCs w:val="32"/>
        </w:rPr>
        <w:t>rė</w:t>
      </w:r>
      <w:r w:rsidR="005562EA">
        <w:rPr>
          <w:rFonts w:ascii="Monotype Corsiva" w:hAnsi="Monotype Corsiva" w:cs="Monotype Corsiva"/>
          <w:sz w:val="32"/>
          <w:szCs w:val="32"/>
        </w:rPr>
        <w:t xml:space="preserve">tų </w:t>
      </w:r>
      <w:r>
        <w:rPr>
          <w:rFonts w:ascii="Monotype Corsiva" w:hAnsi="Monotype Corsiva" w:cs="Monotype Corsiva"/>
          <w:sz w:val="32"/>
          <w:szCs w:val="32"/>
        </w:rPr>
        <w:t>palengvi</w:t>
      </w:r>
      <w:r w:rsidR="005562EA">
        <w:rPr>
          <w:rFonts w:ascii="Monotype Corsiva" w:hAnsi="Monotype Corsiva" w:cs="Monotype Corsiva"/>
          <w:sz w:val="32"/>
          <w:szCs w:val="32"/>
        </w:rPr>
        <w:t>nti bū</w:t>
      </w:r>
      <w:r>
        <w:rPr>
          <w:rFonts w:ascii="Monotype Corsiva" w:hAnsi="Monotype Corsiva" w:cs="Monotype Corsiva"/>
          <w:sz w:val="32"/>
          <w:szCs w:val="32"/>
        </w:rPr>
        <w:t>simų mokinukų prisitaikymą prie naujos aplinkos, padėti lengviau ir sparčiau atlikti į</w:t>
      </w:r>
      <w:r w:rsidR="00DA0F93">
        <w:rPr>
          <w:rFonts w:ascii="Monotype Corsiva" w:hAnsi="Monotype Corsiva" w:cs="Monotype Corsiva"/>
          <w:sz w:val="32"/>
          <w:szCs w:val="32"/>
        </w:rPr>
        <w:t>vairias užduotis</w:t>
      </w:r>
    </w:p>
    <w:p w:rsidR="00DA0F93" w:rsidRPr="00EE221E" w:rsidRDefault="00DA0F93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A0F93" w:rsidRPr="00EE221E">
          <w:type w:val="continuous"/>
          <w:pgSz w:w="12240" w:h="15840"/>
          <w:pgMar w:top="1701" w:right="567" w:bottom="1134" w:left="1701" w:header="567" w:footer="567" w:gutter="0"/>
          <w:cols w:space="1296"/>
          <w:noEndnote/>
        </w:sectPr>
      </w:pPr>
    </w:p>
    <w:p w:rsidR="00D612F0" w:rsidRPr="00EE221E" w:rsidRDefault="00D612F0" w:rsidP="00D612F0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612F0" w:rsidRPr="00EE221E" w:rsidSect="00262E71">
          <w:type w:val="continuous"/>
          <w:pgSz w:w="12240" w:h="15840"/>
          <w:pgMar w:top="851" w:right="567" w:bottom="1134" w:left="1701" w:header="567" w:footer="567" w:gutter="0"/>
          <w:cols w:space="1296"/>
          <w:noEndnote/>
        </w:sectPr>
      </w:pPr>
    </w:p>
    <w:p w:rsidR="005562EA" w:rsidRPr="00D612F0" w:rsidRDefault="00BE5561" w:rsidP="00BE5561">
      <w:pPr>
        <w:pStyle w:val="unknownstyle"/>
        <w:rPr>
          <w:color w:val="6633CC"/>
          <w:sz w:val="32"/>
          <w:szCs w:val="32"/>
        </w:rPr>
      </w:pPr>
      <w:r>
        <w:rPr>
          <w:color w:val="6633CC"/>
          <w:sz w:val="32"/>
          <w:szCs w:val="32"/>
        </w:rPr>
        <w:t xml:space="preserve">                                            </w:t>
      </w:r>
      <w:r w:rsidR="005D42E1">
        <w:rPr>
          <w:color w:val="6633CC"/>
          <w:sz w:val="32"/>
          <w:szCs w:val="32"/>
        </w:rPr>
        <w:t xml:space="preserve">Kad mokykloje </w:t>
      </w:r>
      <w:r w:rsidR="005562EA" w:rsidRPr="00D612F0">
        <w:rPr>
          <w:color w:val="6633CC"/>
          <w:sz w:val="32"/>
          <w:szCs w:val="32"/>
        </w:rPr>
        <w:t>lydėtų sėkmė...</w:t>
      </w:r>
    </w:p>
    <w:p w:rsidR="00D612F0" w:rsidRPr="00EE221E" w:rsidRDefault="00D612F0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5562EA" w:rsidRPr="00EE221E" w:rsidRDefault="005562E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562EA" w:rsidRPr="00EE221E" w:rsidSect="00262E71">
          <w:type w:val="continuous"/>
          <w:pgSz w:w="12240" w:h="15840"/>
          <w:pgMar w:top="1701" w:right="567" w:bottom="1134" w:left="851" w:header="567" w:footer="567" w:gutter="0"/>
          <w:cols w:space="1296"/>
          <w:noEndnote/>
        </w:sectPr>
      </w:pPr>
    </w:p>
    <w:p w:rsidR="00DA0F93" w:rsidRPr="00CF42D3" w:rsidRDefault="00DA0F93" w:rsidP="00CF42D3">
      <w:pPr>
        <w:pStyle w:val="Betarp"/>
        <w:numPr>
          <w:ilvl w:val="0"/>
          <w:numId w:val="12"/>
        </w:numPr>
        <w:rPr>
          <w:i/>
          <w:sz w:val="24"/>
          <w:szCs w:val="24"/>
        </w:rPr>
      </w:pPr>
      <w:r w:rsidRPr="00CF42D3">
        <w:rPr>
          <w:b/>
          <w:bCs/>
          <w:i/>
          <w:sz w:val="24"/>
          <w:szCs w:val="24"/>
        </w:rPr>
        <w:t>Mokykite</w:t>
      </w:r>
      <w:r w:rsidRPr="00CF42D3">
        <w:rPr>
          <w:i/>
          <w:sz w:val="24"/>
          <w:szCs w:val="24"/>
        </w:rPr>
        <w:t xml:space="preserve"> vaiką patį </w:t>
      </w:r>
      <w:r w:rsidRPr="00CF42D3">
        <w:rPr>
          <w:b/>
          <w:bCs/>
          <w:i/>
          <w:sz w:val="24"/>
          <w:szCs w:val="24"/>
        </w:rPr>
        <w:t>apsirengti</w:t>
      </w:r>
      <w:r w:rsidRPr="00CF42D3">
        <w:rPr>
          <w:i/>
          <w:sz w:val="24"/>
          <w:szCs w:val="24"/>
        </w:rPr>
        <w:t xml:space="preserve"> (šio įgūdžio prireiks prieš ir po kūno kultūros ir choreografijos pamokų).</w:t>
      </w:r>
    </w:p>
    <w:p w:rsidR="00DA0F93" w:rsidRPr="00CF42D3" w:rsidRDefault="00DA0F93" w:rsidP="00CF42D3">
      <w:pPr>
        <w:pStyle w:val="Betarp"/>
        <w:numPr>
          <w:ilvl w:val="0"/>
          <w:numId w:val="12"/>
        </w:numPr>
        <w:rPr>
          <w:i/>
          <w:sz w:val="24"/>
          <w:szCs w:val="24"/>
        </w:rPr>
      </w:pPr>
      <w:r w:rsidRPr="00CF42D3">
        <w:rPr>
          <w:b/>
          <w:bCs/>
          <w:i/>
          <w:sz w:val="24"/>
          <w:szCs w:val="24"/>
        </w:rPr>
        <w:t>Pratinkite</w:t>
      </w:r>
      <w:r w:rsidRPr="00CF42D3">
        <w:rPr>
          <w:i/>
          <w:sz w:val="24"/>
          <w:szCs w:val="24"/>
        </w:rPr>
        <w:t xml:space="preserve"> vaiką kruopščiai atlikti darbą ir būtinai jį </w:t>
      </w:r>
      <w:r w:rsidRPr="00CF42D3">
        <w:rPr>
          <w:b/>
          <w:bCs/>
          <w:i/>
          <w:sz w:val="24"/>
          <w:szCs w:val="24"/>
        </w:rPr>
        <w:t xml:space="preserve">užbaigti. </w:t>
      </w:r>
    </w:p>
    <w:p w:rsidR="00DA0F93" w:rsidRPr="00CF42D3" w:rsidRDefault="00DA0F93" w:rsidP="00CF42D3">
      <w:pPr>
        <w:pStyle w:val="Betarp"/>
        <w:numPr>
          <w:ilvl w:val="0"/>
          <w:numId w:val="12"/>
        </w:numPr>
        <w:rPr>
          <w:i/>
          <w:sz w:val="24"/>
          <w:szCs w:val="24"/>
        </w:rPr>
      </w:pPr>
      <w:r w:rsidRPr="00CF42D3">
        <w:rPr>
          <w:b/>
          <w:bCs/>
          <w:i/>
          <w:sz w:val="24"/>
          <w:szCs w:val="24"/>
        </w:rPr>
        <w:t>Skatinkite</w:t>
      </w:r>
      <w:r w:rsidRPr="00CF42D3">
        <w:rPr>
          <w:i/>
          <w:sz w:val="24"/>
          <w:szCs w:val="24"/>
        </w:rPr>
        <w:t xml:space="preserve"> </w:t>
      </w:r>
      <w:r w:rsidRPr="00CF42D3">
        <w:rPr>
          <w:b/>
          <w:bCs/>
          <w:i/>
          <w:sz w:val="24"/>
          <w:szCs w:val="24"/>
        </w:rPr>
        <w:t>susitvarkyti</w:t>
      </w:r>
      <w:r w:rsidRPr="00CF42D3">
        <w:rPr>
          <w:i/>
          <w:sz w:val="24"/>
          <w:szCs w:val="24"/>
        </w:rPr>
        <w:t xml:space="preserve"> savo darbo vietą (pasibaigus vienai veiklai reikės greitai pasiruošti kitai).</w:t>
      </w:r>
    </w:p>
    <w:p w:rsidR="00DA0F93" w:rsidRPr="00CF42D3" w:rsidRDefault="00DA0F93" w:rsidP="00CF42D3">
      <w:pPr>
        <w:pStyle w:val="Betarp"/>
        <w:numPr>
          <w:ilvl w:val="0"/>
          <w:numId w:val="12"/>
        </w:numPr>
        <w:rPr>
          <w:i/>
          <w:sz w:val="24"/>
          <w:szCs w:val="24"/>
        </w:rPr>
      </w:pPr>
      <w:r w:rsidRPr="00CF42D3">
        <w:rPr>
          <w:b/>
          <w:bCs/>
          <w:i/>
          <w:sz w:val="24"/>
          <w:szCs w:val="24"/>
        </w:rPr>
        <w:t>Pratinkite</w:t>
      </w:r>
      <w:r w:rsidRPr="00CF42D3">
        <w:rPr>
          <w:i/>
          <w:sz w:val="24"/>
          <w:szCs w:val="24"/>
        </w:rPr>
        <w:t xml:space="preserve"> vaiką, </w:t>
      </w:r>
      <w:r w:rsidRPr="00CF42D3">
        <w:rPr>
          <w:b/>
          <w:bCs/>
          <w:i/>
          <w:sz w:val="24"/>
          <w:szCs w:val="24"/>
        </w:rPr>
        <w:t>kad</w:t>
      </w:r>
      <w:r w:rsidRPr="00CF42D3">
        <w:rPr>
          <w:i/>
          <w:sz w:val="24"/>
          <w:szCs w:val="24"/>
        </w:rPr>
        <w:t xml:space="preserve"> </w:t>
      </w:r>
      <w:r w:rsidR="005562EA" w:rsidRPr="00CF42D3">
        <w:rPr>
          <w:b/>
          <w:bCs/>
          <w:i/>
          <w:sz w:val="24"/>
          <w:szCs w:val="24"/>
        </w:rPr>
        <w:t>išklausytų</w:t>
      </w:r>
      <w:r w:rsidRPr="00CF42D3">
        <w:rPr>
          <w:b/>
          <w:bCs/>
          <w:i/>
          <w:sz w:val="24"/>
          <w:szCs w:val="24"/>
        </w:rPr>
        <w:t xml:space="preserve"> </w:t>
      </w:r>
      <w:r w:rsidR="005562EA" w:rsidRPr="00CF42D3">
        <w:rPr>
          <w:i/>
          <w:sz w:val="24"/>
          <w:szCs w:val="24"/>
        </w:rPr>
        <w:t>kalbantį žmogų (tai padės įsiklausyti į mokytojos aiškinimą</w:t>
      </w:r>
      <w:r w:rsidRPr="00CF42D3">
        <w:rPr>
          <w:i/>
          <w:sz w:val="24"/>
          <w:szCs w:val="24"/>
        </w:rPr>
        <w:t>).</w:t>
      </w:r>
    </w:p>
    <w:p w:rsidR="00DA0F93" w:rsidRPr="00CF42D3" w:rsidRDefault="00DA0F93" w:rsidP="00CF42D3">
      <w:pPr>
        <w:pStyle w:val="Betarp"/>
        <w:numPr>
          <w:ilvl w:val="0"/>
          <w:numId w:val="12"/>
        </w:numPr>
        <w:rPr>
          <w:i/>
          <w:sz w:val="24"/>
          <w:szCs w:val="24"/>
        </w:rPr>
      </w:pPr>
      <w:r w:rsidRPr="00CF42D3">
        <w:rPr>
          <w:b/>
          <w:bCs/>
          <w:i/>
          <w:sz w:val="24"/>
          <w:szCs w:val="24"/>
        </w:rPr>
        <w:t>Tegu mokosi netrukdyti</w:t>
      </w:r>
      <w:r w:rsidRPr="00CF42D3">
        <w:rPr>
          <w:i/>
          <w:sz w:val="24"/>
          <w:szCs w:val="24"/>
        </w:rPr>
        <w:t xml:space="preserve"> dirbti savo sesutei, broliukui, tėveliams (grupėje sėdės ne vienas, o su draugu).</w:t>
      </w:r>
    </w:p>
    <w:p w:rsidR="00DA0F93" w:rsidRPr="00CF42D3" w:rsidRDefault="00DA0F93" w:rsidP="00CF42D3">
      <w:pPr>
        <w:pStyle w:val="Betarp"/>
        <w:numPr>
          <w:ilvl w:val="0"/>
          <w:numId w:val="12"/>
        </w:numPr>
        <w:rPr>
          <w:i/>
          <w:sz w:val="24"/>
          <w:szCs w:val="24"/>
        </w:rPr>
      </w:pPr>
      <w:r w:rsidRPr="00CF42D3">
        <w:rPr>
          <w:b/>
          <w:bCs/>
          <w:i/>
          <w:sz w:val="24"/>
          <w:szCs w:val="24"/>
        </w:rPr>
        <w:t>Mokykite</w:t>
      </w:r>
      <w:r w:rsidRPr="00CF42D3">
        <w:rPr>
          <w:i/>
          <w:sz w:val="24"/>
          <w:szCs w:val="24"/>
        </w:rPr>
        <w:t xml:space="preserve"> vaiką </w:t>
      </w:r>
      <w:r w:rsidR="005562EA" w:rsidRPr="00CF42D3">
        <w:rPr>
          <w:b/>
          <w:bCs/>
          <w:i/>
          <w:sz w:val="24"/>
          <w:szCs w:val="24"/>
        </w:rPr>
        <w:t>orientuotis erdvė</w:t>
      </w:r>
      <w:r w:rsidRPr="00CF42D3">
        <w:rPr>
          <w:b/>
          <w:bCs/>
          <w:i/>
          <w:sz w:val="24"/>
          <w:szCs w:val="24"/>
        </w:rPr>
        <w:t>je</w:t>
      </w:r>
      <w:r w:rsidRPr="00CF42D3">
        <w:rPr>
          <w:i/>
          <w:sz w:val="24"/>
          <w:szCs w:val="24"/>
        </w:rPr>
        <w:t xml:space="preserve"> (kairė, dešinė, kairės pusės viršus ar apačia ir pan.). Taip bus lengviau orientuotis sąsiuvinyje ir vadovėlyje.</w:t>
      </w:r>
    </w:p>
    <w:p w:rsidR="00DA0F93" w:rsidRPr="00CF42D3" w:rsidRDefault="005562EA" w:rsidP="00CF42D3">
      <w:pPr>
        <w:pStyle w:val="Betarp"/>
        <w:numPr>
          <w:ilvl w:val="0"/>
          <w:numId w:val="12"/>
        </w:numPr>
        <w:rPr>
          <w:i/>
          <w:sz w:val="24"/>
          <w:szCs w:val="24"/>
        </w:rPr>
      </w:pPr>
      <w:r w:rsidRPr="00CF42D3">
        <w:rPr>
          <w:b/>
          <w:bCs/>
          <w:i/>
          <w:sz w:val="24"/>
          <w:szCs w:val="24"/>
        </w:rPr>
        <w:t>Skaič</w:t>
      </w:r>
      <w:r w:rsidR="00DA0F93" w:rsidRPr="00CF42D3">
        <w:rPr>
          <w:b/>
          <w:bCs/>
          <w:i/>
          <w:sz w:val="24"/>
          <w:szCs w:val="24"/>
        </w:rPr>
        <w:t>iuokite</w:t>
      </w:r>
      <w:r w:rsidR="00DA0F93" w:rsidRPr="00CF42D3">
        <w:rPr>
          <w:i/>
          <w:sz w:val="24"/>
          <w:szCs w:val="24"/>
        </w:rPr>
        <w:t xml:space="preserve"> (kiek vaikas mato medžių, namų, mašinų ir t.t.).</w:t>
      </w:r>
    </w:p>
    <w:p w:rsidR="00DA0F93" w:rsidRPr="00CF42D3" w:rsidRDefault="00DA0F93" w:rsidP="00CF42D3">
      <w:pPr>
        <w:pStyle w:val="Betarp"/>
        <w:numPr>
          <w:ilvl w:val="0"/>
          <w:numId w:val="12"/>
        </w:numPr>
        <w:rPr>
          <w:i/>
          <w:sz w:val="24"/>
          <w:szCs w:val="24"/>
        </w:rPr>
      </w:pPr>
      <w:r w:rsidRPr="00CF42D3">
        <w:rPr>
          <w:b/>
          <w:bCs/>
          <w:i/>
          <w:sz w:val="24"/>
          <w:szCs w:val="24"/>
        </w:rPr>
        <w:t>Lyginkite</w:t>
      </w:r>
      <w:r w:rsidRPr="00CF42D3">
        <w:rPr>
          <w:i/>
          <w:sz w:val="24"/>
          <w:szCs w:val="24"/>
        </w:rPr>
        <w:t xml:space="preserve"> ko daugiau, ko mažiau matome aplinkoje.</w:t>
      </w:r>
    </w:p>
    <w:p w:rsidR="00DA0F93" w:rsidRPr="00CF42D3" w:rsidRDefault="005562EA" w:rsidP="00CF42D3">
      <w:pPr>
        <w:pStyle w:val="Betarp"/>
        <w:numPr>
          <w:ilvl w:val="0"/>
          <w:numId w:val="12"/>
        </w:numPr>
        <w:rPr>
          <w:i/>
          <w:sz w:val="24"/>
          <w:szCs w:val="24"/>
        </w:rPr>
      </w:pPr>
      <w:r w:rsidRPr="00CF42D3">
        <w:rPr>
          <w:b/>
          <w:bCs/>
          <w:i/>
          <w:sz w:val="24"/>
          <w:szCs w:val="24"/>
        </w:rPr>
        <w:t>Prašykite atsakinė</w:t>
      </w:r>
      <w:r w:rsidR="00DA0F93" w:rsidRPr="00CF42D3">
        <w:rPr>
          <w:b/>
          <w:bCs/>
          <w:i/>
          <w:sz w:val="24"/>
          <w:szCs w:val="24"/>
        </w:rPr>
        <w:t>ti pilnais sakiniais</w:t>
      </w:r>
      <w:r w:rsidR="00DA0F93" w:rsidRPr="00CF42D3">
        <w:rPr>
          <w:i/>
          <w:sz w:val="24"/>
          <w:szCs w:val="24"/>
        </w:rPr>
        <w:t xml:space="preserve"> (tai padės rašant rašto darbus).</w:t>
      </w:r>
    </w:p>
    <w:p w:rsidR="00DA0F93" w:rsidRPr="00CF42D3" w:rsidRDefault="005562EA" w:rsidP="00CF42D3">
      <w:pPr>
        <w:pStyle w:val="Betarp"/>
        <w:numPr>
          <w:ilvl w:val="0"/>
          <w:numId w:val="12"/>
        </w:numPr>
        <w:rPr>
          <w:i/>
          <w:sz w:val="24"/>
          <w:szCs w:val="24"/>
        </w:rPr>
      </w:pPr>
      <w:r w:rsidRPr="00CF42D3">
        <w:rPr>
          <w:b/>
          <w:bCs/>
          <w:i/>
          <w:sz w:val="24"/>
          <w:szCs w:val="24"/>
        </w:rPr>
        <w:t>Mokykite naudotis žirklė</w:t>
      </w:r>
      <w:r w:rsidR="00DA0F93" w:rsidRPr="00CF42D3">
        <w:rPr>
          <w:b/>
          <w:bCs/>
          <w:i/>
          <w:sz w:val="24"/>
          <w:szCs w:val="24"/>
        </w:rPr>
        <w:t>mis</w:t>
      </w:r>
      <w:r w:rsidR="00DA0F93" w:rsidRPr="00CF42D3">
        <w:rPr>
          <w:i/>
          <w:sz w:val="24"/>
          <w:szCs w:val="24"/>
        </w:rPr>
        <w:t xml:space="preserve">, nes jų pamokose reikės dažnai. Mokykite dirbti su popieriumi. </w:t>
      </w:r>
    </w:p>
    <w:p w:rsidR="00DA0F93" w:rsidRPr="00CF42D3" w:rsidRDefault="00DA0F93" w:rsidP="00CF42D3">
      <w:pPr>
        <w:pStyle w:val="Betarp"/>
        <w:numPr>
          <w:ilvl w:val="0"/>
          <w:numId w:val="12"/>
        </w:numPr>
        <w:rPr>
          <w:i/>
          <w:sz w:val="24"/>
          <w:szCs w:val="24"/>
        </w:rPr>
      </w:pPr>
      <w:r w:rsidRPr="00CF42D3">
        <w:rPr>
          <w:b/>
          <w:bCs/>
          <w:i/>
          <w:sz w:val="24"/>
          <w:szCs w:val="24"/>
        </w:rPr>
        <w:t>Skatinkite</w:t>
      </w:r>
      <w:r w:rsidRPr="00CF42D3">
        <w:rPr>
          <w:i/>
          <w:sz w:val="24"/>
          <w:szCs w:val="24"/>
        </w:rPr>
        <w:t xml:space="preserve"> vaikus </w:t>
      </w:r>
      <w:r w:rsidRPr="00CF42D3">
        <w:rPr>
          <w:b/>
          <w:bCs/>
          <w:i/>
          <w:sz w:val="24"/>
          <w:szCs w:val="24"/>
        </w:rPr>
        <w:t>kurti pasakojimus</w:t>
      </w:r>
      <w:r w:rsidRPr="00CF42D3">
        <w:rPr>
          <w:i/>
          <w:sz w:val="24"/>
          <w:szCs w:val="24"/>
        </w:rPr>
        <w:t xml:space="preserve">, juos iliustruoti piešiniais. Mokykite deklamuoti eilėraščius išraiškingai, aiškiai ir neskubant. </w:t>
      </w:r>
    </w:p>
    <w:p w:rsidR="00DA0F93" w:rsidRPr="00CF42D3" w:rsidRDefault="005562EA" w:rsidP="00CF42D3">
      <w:pPr>
        <w:pStyle w:val="Betarp"/>
        <w:numPr>
          <w:ilvl w:val="0"/>
          <w:numId w:val="12"/>
        </w:numPr>
        <w:rPr>
          <w:i/>
          <w:sz w:val="24"/>
          <w:szCs w:val="24"/>
        </w:rPr>
      </w:pPr>
      <w:r w:rsidRPr="00CF42D3">
        <w:rPr>
          <w:b/>
          <w:bCs/>
          <w:i/>
          <w:sz w:val="24"/>
          <w:szCs w:val="24"/>
        </w:rPr>
        <w:t>Klausinė</w:t>
      </w:r>
      <w:r w:rsidR="00DA0F93" w:rsidRPr="00CF42D3">
        <w:rPr>
          <w:b/>
          <w:bCs/>
          <w:i/>
          <w:sz w:val="24"/>
          <w:szCs w:val="24"/>
        </w:rPr>
        <w:t>kite</w:t>
      </w:r>
      <w:r w:rsidR="00DA0F93" w:rsidRPr="00CF42D3">
        <w:rPr>
          <w:i/>
          <w:sz w:val="24"/>
          <w:szCs w:val="24"/>
        </w:rPr>
        <w:t xml:space="preserve"> vaikų ,,kodėl?",  jie tegu atsako ,,todėl...".</w:t>
      </w:r>
    </w:p>
    <w:p w:rsidR="00DA0F93" w:rsidRPr="00CF42D3" w:rsidRDefault="00DA0F93" w:rsidP="00CF42D3">
      <w:pPr>
        <w:pStyle w:val="Betarp"/>
        <w:numPr>
          <w:ilvl w:val="0"/>
          <w:numId w:val="12"/>
        </w:numPr>
        <w:rPr>
          <w:i/>
          <w:sz w:val="24"/>
          <w:szCs w:val="24"/>
        </w:rPr>
      </w:pPr>
      <w:r w:rsidRPr="00CF42D3">
        <w:rPr>
          <w:rFonts w:ascii="Monotype Corsiva" w:hAnsi="Monotype Corsiva" w:cs="Monotype Corsiva"/>
          <w:b/>
          <w:bCs/>
          <w:i/>
          <w:sz w:val="24"/>
          <w:szCs w:val="24"/>
        </w:rPr>
        <w:lastRenderedPageBreak/>
        <w:t>L</w:t>
      </w:r>
      <w:r w:rsidRPr="00CF42D3">
        <w:rPr>
          <w:b/>
          <w:bCs/>
          <w:i/>
          <w:sz w:val="24"/>
          <w:szCs w:val="24"/>
        </w:rPr>
        <w:t xml:space="preserve">eiskite </w:t>
      </w:r>
      <w:r w:rsidRPr="00CF42D3">
        <w:rPr>
          <w:i/>
          <w:sz w:val="24"/>
          <w:szCs w:val="24"/>
        </w:rPr>
        <w:t xml:space="preserve">vaikui pasidžiaugti </w:t>
      </w:r>
      <w:r w:rsidR="005562EA" w:rsidRPr="00CF42D3">
        <w:rPr>
          <w:i/>
          <w:sz w:val="24"/>
          <w:szCs w:val="24"/>
        </w:rPr>
        <w:t>nau</w:t>
      </w:r>
      <w:r w:rsidR="00BE5561">
        <w:rPr>
          <w:i/>
          <w:sz w:val="24"/>
          <w:szCs w:val="24"/>
        </w:rPr>
        <w:t>j</w:t>
      </w:r>
      <w:r w:rsidR="005562EA" w:rsidRPr="00CF42D3">
        <w:rPr>
          <w:i/>
          <w:sz w:val="24"/>
          <w:szCs w:val="24"/>
        </w:rPr>
        <w:t>ąja kuprine, rašymo priemonė</w:t>
      </w:r>
      <w:r w:rsidRPr="00CF42D3">
        <w:rPr>
          <w:i/>
          <w:sz w:val="24"/>
          <w:szCs w:val="24"/>
        </w:rPr>
        <w:t>mis bei kitais mokyklai skirtais daiktais. Tegu mok</w:t>
      </w:r>
      <w:r w:rsidR="005562EA" w:rsidRPr="00CF42D3">
        <w:rPr>
          <w:i/>
          <w:sz w:val="24"/>
          <w:szCs w:val="24"/>
        </w:rPr>
        <w:t>osi juos susidėti ir vėl išimti iš kuprinės, taip rugsėjo mėnesį vaikas galės skirti dėmesį</w:t>
      </w:r>
      <w:r w:rsidRPr="00CF42D3">
        <w:rPr>
          <w:i/>
          <w:sz w:val="24"/>
          <w:szCs w:val="24"/>
        </w:rPr>
        <w:t xml:space="preserve"> kitiems dalykams.</w:t>
      </w:r>
    </w:p>
    <w:p w:rsidR="00DA0F93" w:rsidRPr="00CF42D3" w:rsidRDefault="00DA0F93" w:rsidP="00CF42D3">
      <w:pPr>
        <w:pStyle w:val="Betarp"/>
        <w:numPr>
          <w:ilvl w:val="0"/>
          <w:numId w:val="12"/>
        </w:numPr>
        <w:rPr>
          <w:i/>
          <w:sz w:val="24"/>
          <w:szCs w:val="24"/>
        </w:rPr>
      </w:pPr>
      <w:r w:rsidRPr="00CF42D3">
        <w:rPr>
          <w:b/>
          <w:bCs/>
          <w:i/>
          <w:sz w:val="24"/>
          <w:szCs w:val="24"/>
        </w:rPr>
        <w:t xml:space="preserve">Įpratinkite </w:t>
      </w:r>
      <w:r w:rsidR="005562EA" w:rsidRPr="00CF42D3">
        <w:rPr>
          <w:i/>
          <w:sz w:val="24"/>
          <w:szCs w:val="24"/>
        </w:rPr>
        <w:t>vaiką saugiau elgtis gatvėje, parodykite saugiausią kelią į mokyklą</w:t>
      </w:r>
      <w:r w:rsidRPr="00CF42D3">
        <w:rPr>
          <w:i/>
          <w:sz w:val="24"/>
          <w:szCs w:val="24"/>
        </w:rPr>
        <w:t>.</w:t>
      </w:r>
    </w:p>
    <w:p w:rsidR="00DA0F93" w:rsidRDefault="00262E71" w:rsidP="00CF42D3">
      <w:pPr>
        <w:pStyle w:val="Betarp"/>
        <w:numPr>
          <w:ilvl w:val="0"/>
          <w:numId w:val="12"/>
        </w:numPr>
        <w:rPr>
          <w:i/>
          <w:sz w:val="24"/>
          <w:szCs w:val="24"/>
        </w:rPr>
      </w:pPr>
      <w:r w:rsidRPr="00CF42D3">
        <w:rPr>
          <w:b/>
          <w:bCs/>
          <w:i/>
          <w:sz w:val="24"/>
          <w:szCs w:val="24"/>
        </w:rPr>
        <w:t>Nuolat priminkite</w:t>
      </w:r>
      <w:r w:rsidR="00DA0F93" w:rsidRPr="00CF42D3">
        <w:rPr>
          <w:b/>
          <w:bCs/>
          <w:i/>
          <w:sz w:val="24"/>
          <w:szCs w:val="24"/>
        </w:rPr>
        <w:t xml:space="preserve"> ir naudokite </w:t>
      </w:r>
      <w:r w:rsidRPr="00CF42D3">
        <w:rPr>
          <w:i/>
          <w:sz w:val="24"/>
          <w:szCs w:val="24"/>
        </w:rPr>
        <w:t>žodžius: laba diena, viso gero</w:t>
      </w:r>
      <w:r w:rsidR="00DA0F93" w:rsidRPr="00CF42D3">
        <w:rPr>
          <w:i/>
          <w:sz w:val="24"/>
          <w:szCs w:val="24"/>
        </w:rPr>
        <w:t xml:space="preserve">, </w:t>
      </w:r>
      <w:r w:rsidR="005562EA" w:rsidRPr="00CF42D3">
        <w:rPr>
          <w:i/>
          <w:sz w:val="24"/>
          <w:szCs w:val="24"/>
        </w:rPr>
        <w:t>ačiū</w:t>
      </w:r>
      <w:r w:rsidR="00DA0F93" w:rsidRPr="00CF42D3">
        <w:rPr>
          <w:i/>
          <w:sz w:val="24"/>
          <w:szCs w:val="24"/>
        </w:rPr>
        <w:t>, prašau, atsiprašau</w:t>
      </w:r>
      <w:r w:rsidR="00CF42D3" w:rsidRPr="00CF42D3">
        <w:rPr>
          <w:i/>
          <w:sz w:val="24"/>
          <w:szCs w:val="24"/>
        </w:rPr>
        <w:t>.</w:t>
      </w:r>
    </w:p>
    <w:p w:rsidR="00BE5561" w:rsidRDefault="00BE5561" w:rsidP="00BE5561">
      <w:pPr>
        <w:pStyle w:val="Betarp"/>
        <w:rPr>
          <w:i/>
          <w:sz w:val="24"/>
          <w:szCs w:val="24"/>
        </w:rPr>
      </w:pPr>
    </w:p>
    <w:p w:rsidR="00BE5561" w:rsidRPr="00D612F0" w:rsidRDefault="00BE5561" w:rsidP="00BE5561">
      <w:pPr>
        <w:pStyle w:val="Antrat7"/>
        <w:jc w:val="center"/>
      </w:pPr>
      <w:r w:rsidRPr="00D612F0">
        <w:t>Ko prireiks priešmokyklinukui mokykloje?</w:t>
      </w:r>
    </w:p>
    <w:p w:rsidR="00BE5561" w:rsidRPr="00D612F0" w:rsidRDefault="00BE5561" w:rsidP="00BE5561">
      <w:pPr>
        <w:pStyle w:val="Betarp"/>
        <w:rPr>
          <w:sz w:val="24"/>
          <w:szCs w:val="24"/>
        </w:rPr>
      </w:pPr>
    </w:p>
    <w:p w:rsidR="00BE5561" w:rsidRPr="00D612F0" w:rsidRDefault="00BE5561" w:rsidP="00BE5561">
      <w:pPr>
        <w:pStyle w:val="Betarp"/>
        <w:numPr>
          <w:ilvl w:val="0"/>
          <w:numId w:val="2"/>
        </w:numPr>
        <w:rPr>
          <w:sz w:val="24"/>
          <w:szCs w:val="24"/>
        </w:rPr>
      </w:pPr>
      <w:r w:rsidRPr="00D612F0">
        <w:rPr>
          <w:sz w:val="24"/>
          <w:szCs w:val="24"/>
        </w:rPr>
        <w:t>Penalo.</w:t>
      </w:r>
    </w:p>
    <w:p w:rsidR="00BE5561" w:rsidRPr="00D612F0" w:rsidRDefault="00BE5561" w:rsidP="00BE5561">
      <w:pPr>
        <w:pStyle w:val="Betarp"/>
        <w:numPr>
          <w:ilvl w:val="0"/>
          <w:numId w:val="2"/>
        </w:numPr>
        <w:rPr>
          <w:sz w:val="24"/>
          <w:szCs w:val="24"/>
        </w:rPr>
      </w:pPr>
      <w:r w:rsidRPr="00D612F0">
        <w:rPr>
          <w:sz w:val="24"/>
          <w:szCs w:val="24"/>
        </w:rPr>
        <w:t>Paprastų, spalvotų pieštukų.</w:t>
      </w:r>
    </w:p>
    <w:p w:rsidR="00BE5561" w:rsidRPr="00D612F0" w:rsidRDefault="00BE5561" w:rsidP="00BE5561">
      <w:pPr>
        <w:pStyle w:val="Betarp"/>
        <w:numPr>
          <w:ilvl w:val="0"/>
          <w:numId w:val="2"/>
        </w:numPr>
        <w:rPr>
          <w:sz w:val="24"/>
          <w:szCs w:val="24"/>
        </w:rPr>
      </w:pPr>
      <w:r w:rsidRPr="00D612F0">
        <w:rPr>
          <w:sz w:val="24"/>
          <w:szCs w:val="24"/>
        </w:rPr>
        <w:t>Drožtuko, pieštukinių klijų.</w:t>
      </w:r>
    </w:p>
    <w:p w:rsidR="00BE5561" w:rsidRPr="00D612F0" w:rsidRDefault="00BE5561" w:rsidP="00BE5561">
      <w:pPr>
        <w:pStyle w:val="Betarp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D612F0">
        <w:rPr>
          <w:sz w:val="24"/>
          <w:szCs w:val="24"/>
          <w:lang w:val="en-US"/>
        </w:rPr>
        <w:t>Trintuko</w:t>
      </w:r>
      <w:proofErr w:type="spellEnd"/>
      <w:r w:rsidRPr="00D612F0">
        <w:rPr>
          <w:sz w:val="24"/>
          <w:szCs w:val="24"/>
          <w:lang w:val="en-US"/>
        </w:rPr>
        <w:t xml:space="preserve">, </w:t>
      </w:r>
      <w:proofErr w:type="spellStart"/>
      <w:r w:rsidRPr="00D612F0">
        <w:rPr>
          <w:sz w:val="24"/>
          <w:szCs w:val="24"/>
          <w:lang w:val="en-US"/>
        </w:rPr>
        <w:t>liniuotės</w:t>
      </w:r>
      <w:proofErr w:type="spellEnd"/>
      <w:r w:rsidRPr="00D612F0">
        <w:rPr>
          <w:sz w:val="24"/>
          <w:szCs w:val="24"/>
          <w:lang w:val="en-US"/>
        </w:rPr>
        <w:t>.</w:t>
      </w:r>
    </w:p>
    <w:p w:rsidR="00BE5561" w:rsidRPr="00D612F0" w:rsidRDefault="00BE5561" w:rsidP="00BE5561">
      <w:pPr>
        <w:pStyle w:val="Betarp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D612F0">
        <w:rPr>
          <w:sz w:val="24"/>
          <w:szCs w:val="24"/>
          <w:lang w:val="en-US"/>
        </w:rPr>
        <w:t>Flomasterių</w:t>
      </w:r>
      <w:proofErr w:type="spellEnd"/>
      <w:r w:rsidRPr="00D612F0">
        <w:rPr>
          <w:sz w:val="24"/>
          <w:szCs w:val="24"/>
          <w:lang w:val="en-US"/>
        </w:rPr>
        <w:t xml:space="preserve">, </w:t>
      </w:r>
      <w:proofErr w:type="spellStart"/>
      <w:r w:rsidRPr="00D612F0">
        <w:rPr>
          <w:sz w:val="24"/>
          <w:szCs w:val="24"/>
          <w:lang w:val="en-US"/>
        </w:rPr>
        <w:t>vaškinių</w:t>
      </w:r>
      <w:proofErr w:type="spellEnd"/>
      <w:r w:rsidRPr="00D612F0">
        <w:rPr>
          <w:sz w:val="24"/>
          <w:szCs w:val="24"/>
          <w:lang w:val="en-US"/>
        </w:rPr>
        <w:t xml:space="preserve"> </w:t>
      </w:r>
      <w:proofErr w:type="spellStart"/>
      <w:r w:rsidRPr="00D612F0">
        <w:rPr>
          <w:sz w:val="24"/>
          <w:szCs w:val="24"/>
          <w:lang w:val="en-US"/>
        </w:rPr>
        <w:t>kreidelių</w:t>
      </w:r>
      <w:proofErr w:type="spellEnd"/>
      <w:r w:rsidRPr="00D612F0">
        <w:rPr>
          <w:sz w:val="24"/>
          <w:szCs w:val="24"/>
          <w:lang w:val="en-US"/>
        </w:rPr>
        <w:t>.</w:t>
      </w:r>
    </w:p>
    <w:p w:rsidR="00BE5561" w:rsidRPr="00D612F0" w:rsidRDefault="00BE5561" w:rsidP="00BE5561">
      <w:pPr>
        <w:pStyle w:val="Betarp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D612F0">
        <w:rPr>
          <w:sz w:val="24"/>
          <w:szCs w:val="24"/>
          <w:lang w:val="en-US"/>
        </w:rPr>
        <w:t>Akvarelinių</w:t>
      </w:r>
      <w:proofErr w:type="spellEnd"/>
      <w:r w:rsidRPr="00D612F0">
        <w:rPr>
          <w:sz w:val="24"/>
          <w:szCs w:val="24"/>
          <w:lang w:val="en-US"/>
        </w:rPr>
        <w:t xml:space="preserve"> </w:t>
      </w:r>
      <w:proofErr w:type="spellStart"/>
      <w:r w:rsidRPr="00D612F0">
        <w:rPr>
          <w:sz w:val="24"/>
          <w:szCs w:val="24"/>
          <w:lang w:val="en-US"/>
        </w:rPr>
        <w:t>dažu</w:t>
      </w:r>
      <w:proofErr w:type="spellEnd"/>
      <w:r w:rsidRPr="00D612F0">
        <w:rPr>
          <w:sz w:val="24"/>
          <w:szCs w:val="24"/>
          <w:lang w:val="en-US"/>
        </w:rPr>
        <w:t xml:space="preserve">, </w:t>
      </w:r>
      <w:proofErr w:type="spellStart"/>
      <w:r w:rsidRPr="00D612F0">
        <w:rPr>
          <w:sz w:val="24"/>
          <w:szCs w:val="24"/>
          <w:lang w:val="en-US"/>
        </w:rPr>
        <w:t>guašo</w:t>
      </w:r>
      <w:proofErr w:type="spellEnd"/>
      <w:r w:rsidRPr="00D612F0">
        <w:rPr>
          <w:sz w:val="24"/>
          <w:szCs w:val="24"/>
          <w:lang w:val="en-US"/>
        </w:rPr>
        <w:t xml:space="preserve"> (</w:t>
      </w:r>
      <w:proofErr w:type="spellStart"/>
      <w:r w:rsidRPr="00D612F0">
        <w:rPr>
          <w:sz w:val="24"/>
          <w:szCs w:val="24"/>
          <w:lang w:val="en-US"/>
        </w:rPr>
        <w:t>su</w:t>
      </w:r>
      <w:proofErr w:type="spellEnd"/>
      <w:r w:rsidRPr="00D612F0">
        <w:rPr>
          <w:sz w:val="24"/>
          <w:szCs w:val="24"/>
          <w:lang w:val="en-US"/>
        </w:rPr>
        <w:t xml:space="preserve"> </w:t>
      </w:r>
      <w:proofErr w:type="spellStart"/>
      <w:r w:rsidRPr="00D612F0">
        <w:rPr>
          <w:sz w:val="24"/>
          <w:szCs w:val="24"/>
          <w:lang w:val="en-US"/>
        </w:rPr>
        <w:t>balta</w:t>
      </w:r>
      <w:proofErr w:type="spellEnd"/>
      <w:r w:rsidRPr="00D612F0">
        <w:rPr>
          <w:sz w:val="24"/>
          <w:szCs w:val="24"/>
          <w:lang w:val="en-US"/>
        </w:rPr>
        <w:t xml:space="preserve"> </w:t>
      </w:r>
      <w:proofErr w:type="spellStart"/>
      <w:r w:rsidRPr="00D612F0">
        <w:rPr>
          <w:sz w:val="24"/>
          <w:szCs w:val="24"/>
          <w:lang w:val="en-US"/>
        </w:rPr>
        <w:t>spalva</w:t>
      </w:r>
      <w:proofErr w:type="spellEnd"/>
      <w:r w:rsidRPr="00D612F0">
        <w:rPr>
          <w:sz w:val="24"/>
          <w:szCs w:val="24"/>
          <w:lang w:val="en-US"/>
        </w:rPr>
        <w:t>).</w:t>
      </w:r>
    </w:p>
    <w:p w:rsidR="00BE5561" w:rsidRPr="00D612F0" w:rsidRDefault="00BE5561" w:rsidP="00BE5561">
      <w:pPr>
        <w:pStyle w:val="Betarp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D612F0">
        <w:rPr>
          <w:sz w:val="24"/>
          <w:szCs w:val="24"/>
          <w:lang w:val="en-US"/>
        </w:rPr>
        <w:t>Teptukų</w:t>
      </w:r>
      <w:proofErr w:type="spellEnd"/>
      <w:r w:rsidRPr="00D612F0">
        <w:rPr>
          <w:sz w:val="24"/>
          <w:szCs w:val="24"/>
          <w:lang w:val="en-US"/>
        </w:rPr>
        <w:t xml:space="preserve"> (</w:t>
      </w:r>
      <w:proofErr w:type="spellStart"/>
      <w:r w:rsidRPr="00D612F0">
        <w:rPr>
          <w:sz w:val="24"/>
          <w:szCs w:val="24"/>
          <w:lang w:val="en-US"/>
        </w:rPr>
        <w:t>plonesnio</w:t>
      </w:r>
      <w:proofErr w:type="spellEnd"/>
      <w:r w:rsidRPr="00D612F0">
        <w:rPr>
          <w:sz w:val="24"/>
          <w:szCs w:val="24"/>
          <w:lang w:val="en-US"/>
        </w:rPr>
        <w:t xml:space="preserve">, </w:t>
      </w:r>
      <w:proofErr w:type="spellStart"/>
      <w:r w:rsidRPr="00D612F0">
        <w:rPr>
          <w:sz w:val="24"/>
          <w:szCs w:val="24"/>
          <w:lang w:val="en-US"/>
        </w:rPr>
        <w:t>storesnio</w:t>
      </w:r>
      <w:proofErr w:type="spellEnd"/>
      <w:r w:rsidRPr="00D612F0">
        <w:rPr>
          <w:sz w:val="24"/>
          <w:szCs w:val="24"/>
          <w:lang w:val="en-US"/>
        </w:rPr>
        <w:t>).</w:t>
      </w:r>
    </w:p>
    <w:p w:rsidR="00BE5561" w:rsidRPr="00D612F0" w:rsidRDefault="00BE5561" w:rsidP="00BE5561">
      <w:pPr>
        <w:pStyle w:val="Betarp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D612F0">
        <w:rPr>
          <w:sz w:val="24"/>
          <w:szCs w:val="24"/>
          <w:lang w:val="en-US"/>
        </w:rPr>
        <w:t>Plastelino</w:t>
      </w:r>
      <w:proofErr w:type="spellEnd"/>
      <w:r w:rsidRPr="00D612F0">
        <w:rPr>
          <w:sz w:val="24"/>
          <w:szCs w:val="24"/>
          <w:lang w:val="en-US"/>
        </w:rPr>
        <w:t xml:space="preserve">, </w:t>
      </w:r>
      <w:proofErr w:type="spellStart"/>
      <w:r w:rsidRPr="00D612F0">
        <w:rPr>
          <w:sz w:val="24"/>
          <w:szCs w:val="24"/>
          <w:lang w:val="en-US"/>
        </w:rPr>
        <w:t>lipdymo</w:t>
      </w:r>
      <w:proofErr w:type="spellEnd"/>
      <w:r w:rsidRPr="00D612F0">
        <w:rPr>
          <w:sz w:val="24"/>
          <w:szCs w:val="24"/>
          <w:lang w:val="en-US"/>
        </w:rPr>
        <w:t xml:space="preserve"> </w:t>
      </w:r>
      <w:proofErr w:type="spellStart"/>
      <w:r w:rsidRPr="00D612F0">
        <w:rPr>
          <w:sz w:val="24"/>
          <w:szCs w:val="24"/>
          <w:lang w:val="en-US"/>
        </w:rPr>
        <w:t>lentelės</w:t>
      </w:r>
      <w:proofErr w:type="spellEnd"/>
      <w:r w:rsidRPr="00D612F0">
        <w:rPr>
          <w:sz w:val="24"/>
          <w:szCs w:val="24"/>
          <w:lang w:val="en-US"/>
        </w:rPr>
        <w:t>.</w:t>
      </w:r>
    </w:p>
    <w:p w:rsidR="00BE5561" w:rsidRPr="00D612F0" w:rsidRDefault="00BE5561" w:rsidP="00BE5561">
      <w:pPr>
        <w:pStyle w:val="Betarp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D612F0">
        <w:rPr>
          <w:sz w:val="24"/>
          <w:szCs w:val="24"/>
          <w:lang w:val="en-US"/>
        </w:rPr>
        <w:t>Žirklių</w:t>
      </w:r>
      <w:proofErr w:type="spellEnd"/>
      <w:r w:rsidRPr="00D612F0">
        <w:rPr>
          <w:sz w:val="24"/>
          <w:szCs w:val="24"/>
          <w:lang w:val="en-US"/>
        </w:rPr>
        <w:t xml:space="preserve"> </w:t>
      </w:r>
      <w:proofErr w:type="spellStart"/>
      <w:r w:rsidRPr="00D612F0">
        <w:rPr>
          <w:sz w:val="24"/>
          <w:szCs w:val="24"/>
          <w:lang w:val="en-US"/>
        </w:rPr>
        <w:t>bukais</w:t>
      </w:r>
      <w:proofErr w:type="spellEnd"/>
      <w:r w:rsidRPr="00D612F0">
        <w:rPr>
          <w:sz w:val="24"/>
          <w:szCs w:val="24"/>
          <w:lang w:val="en-US"/>
        </w:rPr>
        <w:t xml:space="preserve"> </w:t>
      </w:r>
      <w:proofErr w:type="spellStart"/>
      <w:r w:rsidRPr="00D612F0">
        <w:rPr>
          <w:sz w:val="24"/>
          <w:szCs w:val="24"/>
          <w:lang w:val="en-US"/>
        </w:rPr>
        <w:t>galais</w:t>
      </w:r>
      <w:proofErr w:type="spellEnd"/>
      <w:r w:rsidRPr="00D612F0">
        <w:rPr>
          <w:sz w:val="24"/>
          <w:szCs w:val="24"/>
          <w:lang w:val="en-US"/>
        </w:rPr>
        <w:t>.</w:t>
      </w:r>
    </w:p>
    <w:p w:rsidR="00BE5561" w:rsidRPr="00D612F0" w:rsidRDefault="00BE5561" w:rsidP="00BE5561">
      <w:pPr>
        <w:pStyle w:val="Betarp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D612F0">
        <w:rPr>
          <w:sz w:val="24"/>
          <w:szCs w:val="24"/>
          <w:lang w:val="en-US"/>
        </w:rPr>
        <w:t>Balto</w:t>
      </w:r>
      <w:proofErr w:type="spellEnd"/>
      <w:r w:rsidRPr="00D612F0">
        <w:rPr>
          <w:sz w:val="24"/>
          <w:szCs w:val="24"/>
          <w:lang w:val="en-US"/>
        </w:rPr>
        <w:t xml:space="preserve"> </w:t>
      </w:r>
      <w:proofErr w:type="spellStart"/>
      <w:r w:rsidRPr="00D612F0">
        <w:rPr>
          <w:sz w:val="24"/>
          <w:szCs w:val="24"/>
          <w:lang w:val="en-US"/>
        </w:rPr>
        <w:t>kopijavimo</w:t>
      </w:r>
      <w:proofErr w:type="spellEnd"/>
      <w:r w:rsidRPr="00D612F0">
        <w:rPr>
          <w:sz w:val="24"/>
          <w:szCs w:val="24"/>
          <w:lang w:val="en-US"/>
        </w:rPr>
        <w:t xml:space="preserve"> </w:t>
      </w:r>
      <w:proofErr w:type="spellStart"/>
      <w:r w:rsidRPr="00D612F0">
        <w:rPr>
          <w:sz w:val="24"/>
          <w:szCs w:val="24"/>
          <w:lang w:val="en-US"/>
        </w:rPr>
        <w:t>popieriaus</w:t>
      </w:r>
      <w:proofErr w:type="spellEnd"/>
      <w:r w:rsidRPr="00D612F0">
        <w:rPr>
          <w:sz w:val="24"/>
          <w:szCs w:val="24"/>
          <w:lang w:val="en-US"/>
        </w:rPr>
        <w:t xml:space="preserve">. </w:t>
      </w:r>
    </w:p>
    <w:p w:rsidR="00BE5561" w:rsidRPr="00D612F0" w:rsidRDefault="00BE5561" w:rsidP="00BE5561">
      <w:pPr>
        <w:pStyle w:val="Betarp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D612F0">
        <w:rPr>
          <w:sz w:val="24"/>
          <w:szCs w:val="24"/>
          <w:lang w:val="en-US"/>
        </w:rPr>
        <w:t>Piešimo</w:t>
      </w:r>
      <w:proofErr w:type="spellEnd"/>
      <w:r w:rsidRPr="00D612F0">
        <w:rPr>
          <w:sz w:val="24"/>
          <w:szCs w:val="24"/>
          <w:lang w:val="en-US"/>
        </w:rPr>
        <w:t xml:space="preserve"> </w:t>
      </w:r>
      <w:proofErr w:type="spellStart"/>
      <w:r w:rsidRPr="00D612F0">
        <w:rPr>
          <w:sz w:val="24"/>
          <w:szCs w:val="24"/>
          <w:lang w:val="en-US"/>
        </w:rPr>
        <w:t>lapų</w:t>
      </w:r>
      <w:proofErr w:type="spellEnd"/>
      <w:r w:rsidRPr="00D612F0">
        <w:rPr>
          <w:sz w:val="24"/>
          <w:szCs w:val="24"/>
          <w:lang w:val="en-US"/>
        </w:rPr>
        <w:t xml:space="preserve">, </w:t>
      </w:r>
      <w:proofErr w:type="spellStart"/>
      <w:r w:rsidRPr="00D612F0">
        <w:rPr>
          <w:sz w:val="24"/>
          <w:szCs w:val="24"/>
          <w:lang w:val="en-US"/>
        </w:rPr>
        <w:t>kartono</w:t>
      </w:r>
      <w:proofErr w:type="spellEnd"/>
      <w:r w:rsidRPr="00D612F0">
        <w:rPr>
          <w:sz w:val="24"/>
          <w:szCs w:val="24"/>
          <w:lang w:val="en-US"/>
        </w:rPr>
        <w:t xml:space="preserve">. </w:t>
      </w:r>
    </w:p>
    <w:p w:rsidR="00BE5561" w:rsidRPr="00D612F0" w:rsidRDefault="00BE5561" w:rsidP="00BE5561">
      <w:pPr>
        <w:pStyle w:val="Betarp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D612F0">
        <w:rPr>
          <w:sz w:val="24"/>
          <w:szCs w:val="24"/>
          <w:lang w:val="en-US"/>
        </w:rPr>
        <w:t>Spalvoto</w:t>
      </w:r>
      <w:proofErr w:type="spellEnd"/>
      <w:r w:rsidRPr="00D612F0">
        <w:rPr>
          <w:sz w:val="24"/>
          <w:szCs w:val="24"/>
          <w:lang w:val="en-US"/>
        </w:rPr>
        <w:t xml:space="preserve"> </w:t>
      </w:r>
      <w:proofErr w:type="spellStart"/>
      <w:r w:rsidRPr="00D612F0">
        <w:rPr>
          <w:sz w:val="24"/>
          <w:szCs w:val="24"/>
          <w:lang w:val="en-US"/>
        </w:rPr>
        <w:t>popieriaus</w:t>
      </w:r>
      <w:proofErr w:type="spellEnd"/>
      <w:r w:rsidRPr="00D612F0">
        <w:rPr>
          <w:sz w:val="24"/>
          <w:szCs w:val="24"/>
          <w:lang w:val="en-US"/>
        </w:rPr>
        <w:t xml:space="preserve"> (</w:t>
      </w:r>
      <w:proofErr w:type="spellStart"/>
      <w:r w:rsidRPr="00D612F0">
        <w:rPr>
          <w:sz w:val="24"/>
          <w:szCs w:val="24"/>
          <w:lang w:val="en-US"/>
        </w:rPr>
        <w:t>plono</w:t>
      </w:r>
      <w:proofErr w:type="spellEnd"/>
      <w:r w:rsidRPr="00D612F0">
        <w:rPr>
          <w:sz w:val="24"/>
          <w:szCs w:val="24"/>
          <w:lang w:val="en-US"/>
        </w:rPr>
        <w:t xml:space="preserve">, </w:t>
      </w:r>
      <w:proofErr w:type="spellStart"/>
      <w:r w:rsidRPr="00D612F0">
        <w:rPr>
          <w:sz w:val="24"/>
          <w:szCs w:val="24"/>
          <w:lang w:val="en-US"/>
        </w:rPr>
        <w:t>kartoninio</w:t>
      </w:r>
      <w:proofErr w:type="spellEnd"/>
      <w:r w:rsidRPr="00D612F0">
        <w:rPr>
          <w:sz w:val="24"/>
          <w:szCs w:val="24"/>
          <w:lang w:val="en-US"/>
        </w:rPr>
        <w:t xml:space="preserve">, </w:t>
      </w:r>
      <w:proofErr w:type="spellStart"/>
      <w:r w:rsidRPr="00D612F0">
        <w:rPr>
          <w:sz w:val="24"/>
          <w:szCs w:val="24"/>
          <w:lang w:val="en-US"/>
        </w:rPr>
        <w:t>dvipusio</w:t>
      </w:r>
      <w:proofErr w:type="spellEnd"/>
      <w:r w:rsidRPr="00D612F0">
        <w:rPr>
          <w:sz w:val="24"/>
          <w:szCs w:val="24"/>
          <w:lang w:val="en-US"/>
        </w:rPr>
        <w:t>);</w:t>
      </w:r>
    </w:p>
    <w:p w:rsidR="00BE5561" w:rsidRPr="00D612F0" w:rsidRDefault="00BE5561" w:rsidP="00BE5561">
      <w:pPr>
        <w:pStyle w:val="Betarp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Segtuvo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darbeliams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sudėti</w:t>
      </w:r>
      <w:proofErr w:type="spellEnd"/>
      <w:r>
        <w:rPr>
          <w:sz w:val="24"/>
          <w:szCs w:val="24"/>
          <w:lang w:val="en-US"/>
        </w:rPr>
        <w:t xml:space="preserve">  (</w:t>
      </w:r>
      <w:proofErr w:type="gramEnd"/>
      <w:r>
        <w:rPr>
          <w:sz w:val="24"/>
          <w:szCs w:val="24"/>
          <w:lang w:val="en-US"/>
        </w:rPr>
        <w:t>A</w:t>
      </w:r>
      <w:r w:rsidRPr="00D612F0">
        <w:rPr>
          <w:sz w:val="24"/>
          <w:szCs w:val="24"/>
          <w:lang w:val="en-US"/>
        </w:rPr>
        <w:t xml:space="preserve">4 </w:t>
      </w:r>
      <w:proofErr w:type="spellStart"/>
      <w:r w:rsidRPr="00D612F0">
        <w:rPr>
          <w:sz w:val="24"/>
          <w:szCs w:val="24"/>
          <w:lang w:val="en-US"/>
        </w:rPr>
        <w:t>formato</w:t>
      </w:r>
      <w:proofErr w:type="spellEnd"/>
      <w:r w:rsidRPr="00D612F0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.</w:t>
      </w:r>
    </w:p>
    <w:p w:rsidR="00BE5561" w:rsidRPr="00D612F0" w:rsidRDefault="00BE5561" w:rsidP="00BE5561">
      <w:pPr>
        <w:pStyle w:val="Betarp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D612F0">
        <w:rPr>
          <w:sz w:val="24"/>
          <w:szCs w:val="24"/>
          <w:lang w:val="en-US"/>
        </w:rPr>
        <w:t>Sportinės</w:t>
      </w:r>
      <w:proofErr w:type="spellEnd"/>
      <w:r w:rsidRPr="00D612F0">
        <w:rPr>
          <w:sz w:val="24"/>
          <w:szCs w:val="24"/>
          <w:lang w:val="en-US"/>
        </w:rPr>
        <w:t xml:space="preserve"> </w:t>
      </w:r>
      <w:proofErr w:type="spellStart"/>
      <w:r w:rsidRPr="00D612F0">
        <w:rPr>
          <w:sz w:val="24"/>
          <w:szCs w:val="24"/>
          <w:lang w:val="en-US"/>
        </w:rPr>
        <w:t>aprangos</w:t>
      </w:r>
      <w:proofErr w:type="spellEnd"/>
      <w:r w:rsidRPr="00D612F0">
        <w:rPr>
          <w:sz w:val="24"/>
          <w:szCs w:val="24"/>
          <w:lang w:val="en-US"/>
        </w:rPr>
        <w:t xml:space="preserve"> </w:t>
      </w:r>
      <w:proofErr w:type="spellStart"/>
      <w:r w:rsidRPr="00D612F0">
        <w:rPr>
          <w:sz w:val="24"/>
          <w:szCs w:val="24"/>
          <w:lang w:val="en-US"/>
        </w:rPr>
        <w:t>ir</w:t>
      </w:r>
      <w:proofErr w:type="spellEnd"/>
      <w:r w:rsidRPr="00D612F0">
        <w:rPr>
          <w:sz w:val="24"/>
          <w:szCs w:val="24"/>
          <w:lang w:val="en-US"/>
        </w:rPr>
        <w:t xml:space="preserve"> </w:t>
      </w:r>
      <w:proofErr w:type="spellStart"/>
      <w:r w:rsidRPr="00D612F0">
        <w:rPr>
          <w:sz w:val="24"/>
          <w:szCs w:val="24"/>
          <w:lang w:val="en-US"/>
        </w:rPr>
        <w:t>krepšelio</w:t>
      </w:r>
      <w:proofErr w:type="spellEnd"/>
      <w:r w:rsidRPr="00D612F0">
        <w:rPr>
          <w:sz w:val="24"/>
          <w:szCs w:val="24"/>
          <w:lang w:val="en-US"/>
        </w:rPr>
        <w:t xml:space="preserve"> jai </w:t>
      </w:r>
      <w:proofErr w:type="spellStart"/>
      <w:r w:rsidRPr="00D612F0">
        <w:rPr>
          <w:sz w:val="24"/>
          <w:szCs w:val="24"/>
          <w:lang w:val="en-US"/>
        </w:rPr>
        <w:t>susidėti</w:t>
      </w:r>
      <w:proofErr w:type="spellEnd"/>
      <w:r w:rsidRPr="00D612F0">
        <w:rPr>
          <w:sz w:val="24"/>
          <w:szCs w:val="24"/>
          <w:lang w:val="en-US"/>
        </w:rPr>
        <w:t>.</w:t>
      </w:r>
    </w:p>
    <w:p w:rsidR="00BE5561" w:rsidRDefault="00BE5561" w:rsidP="00BE5561">
      <w:pPr>
        <w:pStyle w:val="Betarp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D612F0">
        <w:rPr>
          <w:sz w:val="24"/>
          <w:szCs w:val="24"/>
          <w:lang w:val="en-US"/>
        </w:rPr>
        <w:t>Lengvos</w:t>
      </w:r>
      <w:proofErr w:type="spellEnd"/>
      <w:r w:rsidRPr="00D612F0">
        <w:rPr>
          <w:sz w:val="24"/>
          <w:szCs w:val="24"/>
          <w:lang w:val="en-US"/>
        </w:rPr>
        <w:t xml:space="preserve"> </w:t>
      </w:r>
      <w:proofErr w:type="spellStart"/>
      <w:r w:rsidRPr="00D612F0">
        <w:rPr>
          <w:sz w:val="24"/>
          <w:szCs w:val="24"/>
          <w:lang w:val="en-US"/>
        </w:rPr>
        <w:t>avalynės</w:t>
      </w:r>
      <w:proofErr w:type="spellEnd"/>
      <w:r w:rsidRPr="00D612F0">
        <w:rPr>
          <w:sz w:val="24"/>
          <w:szCs w:val="24"/>
          <w:lang w:val="en-US"/>
        </w:rPr>
        <w:t xml:space="preserve"> </w:t>
      </w:r>
      <w:proofErr w:type="spellStart"/>
      <w:r w:rsidRPr="00D612F0">
        <w:rPr>
          <w:sz w:val="24"/>
          <w:szCs w:val="24"/>
          <w:lang w:val="en-US"/>
        </w:rPr>
        <w:t>persiauti</w:t>
      </w:r>
      <w:proofErr w:type="spellEnd"/>
      <w:r w:rsidRPr="00D612F0">
        <w:rPr>
          <w:sz w:val="24"/>
          <w:szCs w:val="24"/>
          <w:lang w:val="en-US"/>
        </w:rPr>
        <w:t xml:space="preserve"> </w:t>
      </w:r>
      <w:proofErr w:type="spellStart"/>
      <w:r w:rsidRPr="00D612F0">
        <w:rPr>
          <w:sz w:val="24"/>
          <w:szCs w:val="24"/>
          <w:lang w:val="en-US"/>
        </w:rPr>
        <w:t>klasėje</w:t>
      </w:r>
      <w:proofErr w:type="spellEnd"/>
      <w:r w:rsidRPr="00D612F0">
        <w:rPr>
          <w:sz w:val="24"/>
          <w:szCs w:val="24"/>
          <w:lang w:val="en-US"/>
        </w:rPr>
        <w:t>.</w:t>
      </w:r>
    </w:p>
    <w:p w:rsidR="00BE5561" w:rsidRPr="00D612F0" w:rsidRDefault="00BE5561" w:rsidP="00BE5561">
      <w:pPr>
        <w:pStyle w:val="Betarp"/>
        <w:ind w:left="720"/>
        <w:rPr>
          <w:sz w:val="24"/>
          <w:szCs w:val="24"/>
          <w:lang w:val="en-US"/>
        </w:rPr>
      </w:pPr>
    </w:p>
    <w:p w:rsidR="00BE5561" w:rsidRPr="00EE221E" w:rsidRDefault="00BE5561" w:rsidP="00BE5561">
      <w:pPr>
        <w:pStyle w:val="unknownstyle1"/>
        <w:rPr>
          <w:i w:val="0"/>
          <w:iCs w:val="0"/>
          <w:color w:val="auto"/>
          <w:kern w:val="0"/>
          <w:sz w:val="24"/>
          <w:szCs w:val="24"/>
        </w:rPr>
        <w:sectPr w:rsidR="00BE5561" w:rsidRPr="00EE221E" w:rsidSect="00BE5561">
          <w:type w:val="continuous"/>
          <w:pgSz w:w="12240" w:h="15840"/>
          <w:pgMar w:top="993" w:right="567" w:bottom="1134" w:left="1701" w:header="567" w:footer="567" w:gutter="0"/>
          <w:cols w:space="1296"/>
          <w:noEndnote/>
        </w:sectPr>
      </w:pPr>
      <w:proofErr w:type="spellStart"/>
      <w:r>
        <w:rPr>
          <w:sz w:val="24"/>
          <w:szCs w:val="24"/>
          <w:lang w:val="en-US"/>
        </w:rPr>
        <w:t>Apie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kitas</w:t>
      </w:r>
      <w:proofErr w:type="spellEnd"/>
      <w:r w:rsidRPr="00D612F0">
        <w:rPr>
          <w:sz w:val="24"/>
          <w:szCs w:val="24"/>
          <w:lang w:val="en-US"/>
        </w:rPr>
        <w:t xml:space="preserve"> </w:t>
      </w:r>
      <w:r w:rsidRPr="00D612F0">
        <w:rPr>
          <w:sz w:val="24"/>
          <w:szCs w:val="24"/>
        </w:rPr>
        <w:t>reikaling</w:t>
      </w:r>
      <w:r>
        <w:rPr>
          <w:sz w:val="24"/>
          <w:szCs w:val="24"/>
        </w:rPr>
        <w:t>as priemones Jus informuos klasė</w:t>
      </w:r>
      <w:r w:rsidRPr="00D612F0">
        <w:rPr>
          <w:sz w:val="24"/>
          <w:szCs w:val="24"/>
        </w:rPr>
        <w:t>s mokytoja</w:t>
      </w:r>
      <w:r>
        <w:rPr>
          <w:sz w:val="24"/>
          <w:szCs w:val="24"/>
        </w:rPr>
        <w:t>.</w:t>
      </w:r>
    </w:p>
    <w:p w:rsidR="00D612F0" w:rsidRPr="00EE221E" w:rsidRDefault="00D612F0" w:rsidP="00CF42D3">
      <w:pPr>
        <w:pStyle w:val="Betarp"/>
        <w:rPr>
          <w:i/>
          <w:color w:val="auto"/>
          <w:kern w:val="0"/>
          <w:sz w:val="24"/>
          <w:szCs w:val="24"/>
        </w:rPr>
        <w:sectPr w:rsidR="00D612F0" w:rsidRPr="00EE221E">
          <w:type w:val="continuous"/>
          <w:pgSz w:w="12240" w:h="15840"/>
          <w:pgMar w:top="1701" w:right="567" w:bottom="1134" w:left="1701" w:header="567" w:footer="567" w:gutter="0"/>
          <w:cols w:space="1296"/>
          <w:noEndnote/>
        </w:sectPr>
      </w:pPr>
    </w:p>
    <w:p w:rsidR="00262E71" w:rsidRDefault="00262E71" w:rsidP="00CF42D3">
      <w:pPr>
        <w:pStyle w:val="unknownstyle"/>
        <w:rPr>
          <w:color w:val="6633CC"/>
          <w:sz w:val="28"/>
          <w:szCs w:val="28"/>
        </w:rPr>
      </w:pPr>
    </w:p>
    <w:p w:rsidR="005562EA" w:rsidRPr="00EE221E" w:rsidRDefault="005562EA" w:rsidP="005562EA">
      <w:pPr>
        <w:pStyle w:val="unknownstyle"/>
        <w:jc w:val="center"/>
        <w:rPr>
          <w:color w:val="auto"/>
          <w:kern w:val="0"/>
          <w:sz w:val="24"/>
          <w:szCs w:val="24"/>
        </w:rPr>
      </w:pPr>
      <w:r w:rsidRPr="00D612F0">
        <w:rPr>
          <w:color w:val="6633CC"/>
          <w:sz w:val="28"/>
          <w:szCs w:val="28"/>
        </w:rPr>
        <w:t>Ko prireiks Jūsų vaikui nuo pat pirmų valandų mokykloje:</w:t>
      </w:r>
    </w:p>
    <w:p w:rsidR="00262E71" w:rsidRDefault="00262E71" w:rsidP="00262E71">
      <w:pPr>
        <w:pStyle w:val="Betarp"/>
        <w:rPr>
          <w:sz w:val="24"/>
          <w:szCs w:val="24"/>
        </w:rPr>
      </w:pPr>
    </w:p>
    <w:p w:rsidR="00262E71" w:rsidRPr="00CF42D3" w:rsidRDefault="005D42E1" w:rsidP="00CF42D3">
      <w:pPr>
        <w:pStyle w:val="Betarp"/>
        <w:numPr>
          <w:ilvl w:val="0"/>
          <w:numId w:val="14"/>
        </w:numPr>
        <w:rPr>
          <w:i/>
          <w:sz w:val="24"/>
          <w:szCs w:val="24"/>
        </w:rPr>
      </w:pPr>
      <w:r w:rsidRPr="00CF42D3">
        <w:rPr>
          <w:i/>
          <w:sz w:val="24"/>
          <w:szCs w:val="24"/>
        </w:rPr>
        <w:t>Mokė</w:t>
      </w:r>
      <w:r w:rsidR="00DA0F93" w:rsidRPr="00CF42D3">
        <w:rPr>
          <w:i/>
          <w:sz w:val="24"/>
          <w:szCs w:val="24"/>
        </w:rPr>
        <w:t xml:space="preserve">jimo </w:t>
      </w:r>
      <w:r w:rsidR="00DA0F93" w:rsidRPr="00CF42D3">
        <w:rPr>
          <w:b/>
          <w:i/>
          <w:sz w:val="24"/>
          <w:szCs w:val="24"/>
        </w:rPr>
        <w:t>klausyti ir išgirsti</w:t>
      </w:r>
      <w:r w:rsidR="00DA0F93" w:rsidRPr="00CF42D3">
        <w:rPr>
          <w:i/>
          <w:sz w:val="24"/>
          <w:szCs w:val="24"/>
        </w:rPr>
        <w:t>.</w:t>
      </w:r>
    </w:p>
    <w:p w:rsidR="00262E71" w:rsidRPr="00CF42D3" w:rsidRDefault="00DA0F93" w:rsidP="00CF42D3">
      <w:pPr>
        <w:pStyle w:val="Betarp"/>
        <w:numPr>
          <w:ilvl w:val="0"/>
          <w:numId w:val="14"/>
        </w:numPr>
        <w:rPr>
          <w:i/>
          <w:sz w:val="24"/>
          <w:szCs w:val="24"/>
        </w:rPr>
      </w:pPr>
      <w:r w:rsidRPr="00CF42D3">
        <w:rPr>
          <w:i/>
          <w:sz w:val="24"/>
          <w:szCs w:val="24"/>
        </w:rPr>
        <w:br/>
      </w:r>
      <w:r w:rsidR="005D42E1" w:rsidRPr="00CF42D3">
        <w:rPr>
          <w:i/>
          <w:sz w:val="24"/>
          <w:szCs w:val="24"/>
        </w:rPr>
        <w:t>Mok</w:t>
      </w:r>
      <w:r w:rsidRPr="00CF42D3">
        <w:rPr>
          <w:i/>
          <w:sz w:val="24"/>
          <w:szCs w:val="24"/>
        </w:rPr>
        <w:t xml:space="preserve">ėjimo </w:t>
      </w:r>
      <w:r w:rsidR="005D42E1" w:rsidRPr="00CF42D3">
        <w:rPr>
          <w:b/>
          <w:i/>
          <w:sz w:val="24"/>
          <w:szCs w:val="24"/>
        </w:rPr>
        <w:t>laikytis taisyklių</w:t>
      </w:r>
      <w:r w:rsidRPr="00CF42D3">
        <w:rPr>
          <w:b/>
          <w:i/>
          <w:sz w:val="24"/>
          <w:szCs w:val="24"/>
        </w:rPr>
        <w:t xml:space="preserve"> ir susitarim</w:t>
      </w:r>
      <w:r w:rsidR="005D42E1" w:rsidRPr="00CF42D3">
        <w:rPr>
          <w:b/>
          <w:i/>
          <w:sz w:val="24"/>
          <w:szCs w:val="24"/>
        </w:rPr>
        <w:t>ų</w:t>
      </w:r>
      <w:r w:rsidR="00262E71" w:rsidRPr="00CF42D3">
        <w:rPr>
          <w:i/>
          <w:sz w:val="24"/>
          <w:szCs w:val="24"/>
        </w:rPr>
        <w:t>, priimti naują situaciją.</w:t>
      </w:r>
    </w:p>
    <w:p w:rsidR="00262E71" w:rsidRPr="00CF42D3" w:rsidRDefault="00262E71" w:rsidP="00CF42D3">
      <w:pPr>
        <w:pStyle w:val="Betarp"/>
        <w:numPr>
          <w:ilvl w:val="0"/>
          <w:numId w:val="14"/>
        </w:numPr>
        <w:rPr>
          <w:i/>
          <w:sz w:val="24"/>
          <w:szCs w:val="24"/>
        </w:rPr>
      </w:pPr>
      <w:r w:rsidRPr="00CF42D3">
        <w:rPr>
          <w:i/>
          <w:sz w:val="24"/>
          <w:szCs w:val="24"/>
        </w:rPr>
        <w:br/>
      </w:r>
      <w:r w:rsidR="005D42E1" w:rsidRPr="00CF42D3">
        <w:rPr>
          <w:b/>
          <w:i/>
          <w:sz w:val="24"/>
          <w:szCs w:val="24"/>
        </w:rPr>
        <w:t>Valios</w:t>
      </w:r>
      <w:r w:rsidR="00DA0F93" w:rsidRPr="00CF42D3">
        <w:rPr>
          <w:i/>
          <w:sz w:val="24"/>
          <w:szCs w:val="24"/>
        </w:rPr>
        <w:t xml:space="preserve">, ypač išlaikant </w:t>
      </w:r>
      <w:r w:rsidR="005D42E1" w:rsidRPr="00CF42D3">
        <w:rPr>
          <w:i/>
          <w:sz w:val="24"/>
          <w:szCs w:val="24"/>
        </w:rPr>
        <w:t>dėmesį</w:t>
      </w:r>
      <w:r w:rsidRPr="00CF42D3">
        <w:rPr>
          <w:i/>
          <w:sz w:val="24"/>
          <w:szCs w:val="24"/>
        </w:rPr>
        <w:t>,</w:t>
      </w:r>
      <w:r w:rsidR="00DA0F93" w:rsidRPr="00CF42D3">
        <w:rPr>
          <w:i/>
          <w:sz w:val="24"/>
          <w:szCs w:val="24"/>
        </w:rPr>
        <w:t xml:space="preserve"> nekomentuojant</w:t>
      </w:r>
      <w:r w:rsidRPr="00CF42D3">
        <w:rPr>
          <w:i/>
          <w:sz w:val="24"/>
          <w:szCs w:val="24"/>
        </w:rPr>
        <w:t>.</w:t>
      </w:r>
    </w:p>
    <w:p w:rsidR="00262E71" w:rsidRPr="00CF42D3" w:rsidRDefault="00262E71" w:rsidP="00CF42D3">
      <w:pPr>
        <w:pStyle w:val="Betarp"/>
        <w:numPr>
          <w:ilvl w:val="0"/>
          <w:numId w:val="14"/>
        </w:numPr>
        <w:rPr>
          <w:i/>
          <w:sz w:val="24"/>
          <w:szCs w:val="24"/>
        </w:rPr>
      </w:pPr>
      <w:r w:rsidRPr="00CF42D3">
        <w:rPr>
          <w:i/>
          <w:sz w:val="24"/>
          <w:szCs w:val="24"/>
        </w:rPr>
        <w:br/>
        <w:t>Žinių</w:t>
      </w:r>
      <w:r w:rsidR="00DA0F93" w:rsidRPr="00CF42D3">
        <w:rPr>
          <w:i/>
          <w:sz w:val="24"/>
          <w:szCs w:val="24"/>
        </w:rPr>
        <w:t xml:space="preserve"> troškimo, </w:t>
      </w:r>
      <w:r w:rsidR="00DA0F93" w:rsidRPr="00CF42D3">
        <w:rPr>
          <w:b/>
          <w:i/>
          <w:sz w:val="24"/>
          <w:szCs w:val="24"/>
        </w:rPr>
        <w:t>smalsumo</w:t>
      </w:r>
      <w:r w:rsidRPr="00CF42D3">
        <w:rPr>
          <w:i/>
          <w:sz w:val="24"/>
          <w:szCs w:val="24"/>
        </w:rPr>
        <w:t>.</w:t>
      </w:r>
    </w:p>
    <w:p w:rsidR="00DA0F93" w:rsidRPr="00CF42D3" w:rsidRDefault="00262E71" w:rsidP="00CF42D3">
      <w:pPr>
        <w:pStyle w:val="Betarp"/>
        <w:numPr>
          <w:ilvl w:val="0"/>
          <w:numId w:val="14"/>
        </w:numPr>
        <w:rPr>
          <w:i/>
          <w:sz w:val="24"/>
          <w:szCs w:val="24"/>
        </w:rPr>
      </w:pPr>
      <w:r w:rsidRPr="00CF42D3">
        <w:rPr>
          <w:i/>
          <w:sz w:val="24"/>
          <w:szCs w:val="24"/>
        </w:rPr>
        <w:br/>
      </w:r>
      <w:r w:rsidR="00DA0F93" w:rsidRPr="00CF42D3">
        <w:rPr>
          <w:b/>
          <w:i/>
          <w:sz w:val="24"/>
          <w:szCs w:val="24"/>
        </w:rPr>
        <w:t>Žingeidumo  ir motyvacijos</w:t>
      </w:r>
      <w:r w:rsidR="00DA0F93" w:rsidRPr="00CF42D3">
        <w:rPr>
          <w:i/>
          <w:sz w:val="24"/>
          <w:szCs w:val="24"/>
        </w:rPr>
        <w:t xml:space="preserve"> sužinoti kuo daugiau, išmokti naujų dalykų.</w:t>
      </w:r>
    </w:p>
    <w:p w:rsidR="00262E71" w:rsidRPr="00CF42D3" w:rsidRDefault="00262E71" w:rsidP="00CF42D3">
      <w:pPr>
        <w:pStyle w:val="Betarp"/>
        <w:rPr>
          <w:i/>
          <w:sz w:val="24"/>
          <w:szCs w:val="24"/>
        </w:rPr>
      </w:pPr>
    </w:p>
    <w:p w:rsidR="00DA0F93" w:rsidRPr="00CF42D3" w:rsidRDefault="00262E71" w:rsidP="00CF42D3">
      <w:pPr>
        <w:pStyle w:val="Betarp"/>
        <w:numPr>
          <w:ilvl w:val="0"/>
          <w:numId w:val="14"/>
        </w:numPr>
        <w:rPr>
          <w:i/>
          <w:sz w:val="24"/>
          <w:szCs w:val="24"/>
        </w:rPr>
      </w:pPr>
      <w:r w:rsidRPr="00CF42D3">
        <w:rPr>
          <w:i/>
          <w:sz w:val="24"/>
          <w:szCs w:val="24"/>
        </w:rPr>
        <w:t>Pakankamai išsivysč</w:t>
      </w:r>
      <w:r w:rsidR="00DA0F93" w:rsidRPr="00CF42D3">
        <w:rPr>
          <w:i/>
          <w:sz w:val="24"/>
          <w:szCs w:val="24"/>
        </w:rPr>
        <w:t xml:space="preserve">iusios </w:t>
      </w:r>
      <w:r w:rsidR="00DA0F93" w:rsidRPr="00CF42D3">
        <w:rPr>
          <w:b/>
          <w:i/>
          <w:sz w:val="24"/>
          <w:szCs w:val="24"/>
        </w:rPr>
        <w:t>smulkiosios</w:t>
      </w:r>
      <w:r w:rsidRPr="00CF42D3">
        <w:rPr>
          <w:b/>
          <w:i/>
          <w:sz w:val="24"/>
          <w:szCs w:val="24"/>
        </w:rPr>
        <w:t xml:space="preserve"> </w:t>
      </w:r>
      <w:r w:rsidR="00DA0F93" w:rsidRPr="00CF42D3">
        <w:rPr>
          <w:b/>
          <w:i/>
          <w:sz w:val="24"/>
          <w:szCs w:val="24"/>
        </w:rPr>
        <w:t>motorikos</w:t>
      </w:r>
      <w:r w:rsidR="00DA0F93" w:rsidRPr="00CF42D3">
        <w:rPr>
          <w:i/>
          <w:sz w:val="24"/>
          <w:szCs w:val="24"/>
        </w:rPr>
        <w:t>.</w:t>
      </w:r>
    </w:p>
    <w:p w:rsidR="00DA0F93" w:rsidRPr="00CF42D3" w:rsidRDefault="00DA0F93" w:rsidP="00CF42D3">
      <w:pPr>
        <w:pStyle w:val="Betarp"/>
        <w:rPr>
          <w:i/>
          <w:sz w:val="24"/>
          <w:szCs w:val="24"/>
        </w:rPr>
      </w:pPr>
    </w:p>
    <w:p w:rsidR="005D42E1" w:rsidRPr="00EE221E" w:rsidRDefault="00EE221E" w:rsidP="00262E71">
      <w:pPr>
        <w:pStyle w:val="unknownstyle"/>
        <w:jc w:val="right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rect id="_x0000_s1028" style="position:absolute;left:0;text-align:left;margin-left:79pt;margin-top:2.15pt;width:127.75pt;height:120.9pt;z-index:-1;mso-wrap-distance-left:2.88pt;mso-wrap-distance-top:2.88pt;mso-wrap-distance-right:2.88pt;mso-wrap-distance-bottom:2.88pt" o:preferrelative="t" filled="f" stroked="f" insetpen="t" o:cliptowrap="t">
            <v:imagedata r:id="rId6" o:title="mokinys"/>
            <v:shadow color="#ccc"/>
            <v:path o:extrusionok="f"/>
            <o:lock v:ext="edit" aspectratio="t"/>
          </v:rect>
        </w:pict>
      </w:r>
      <w:r w:rsidR="005D42E1" w:rsidRPr="00262E71">
        <w:rPr>
          <w:sz w:val="22"/>
          <w:szCs w:val="22"/>
        </w:rPr>
        <w:t>Parengta pagal specialiąją pedagoginę literatūrą.</w:t>
      </w:r>
    </w:p>
    <w:p w:rsidR="005D42E1" w:rsidRPr="00EE221E" w:rsidRDefault="005D42E1" w:rsidP="00262E71">
      <w:pPr>
        <w:overflowPunct/>
        <w:spacing w:after="0" w:line="240" w:lineRule="auto"/>
        <w:jc w:val="right"/>
        <w:rPr>
          <w:color w:val="auto"/>
          <w:kern w:val="0"/>
          <w:sz w:val="24"/>
          <w:szCs w:val="24"/>
        </w:rPr>
        <w:sectPr w:rsidR="005D42E1" w:rsidRPr="00EE221E" w:rsidSect="00BE5561">
          <w:type w:val="continuous"/>
          <w:pgSz w:w="12240" w:h="15840"/>
          <w:pgMar w:top="1701" w:right="567" w:bottom="284" w:left="1701" w:header="567" w:footer="567" w:gutter="0"/>
          <w:cols w:space="1296"/>
          <w:noEndnote/>
        </w:sectPr>
      </w:pPr>
    </w:p>
    <w:p w:rsidR="005D42E1" w:rsidRPr="00EE221E" w:rsidRDefault="00CF42D3" w:rsidP="00262E71">
      <w:pPr>
        <w:pStyle w:val="Antrat7"/>
        <w:jc w:val="right"/>
        <w:rPr>
          <w:color w:val="auto"/>
          <w:kern w:val="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5D42E1" w:rsidRPr="00D612F0">
        <w:rPr>
          <w:color w:val="000000"/>
          <w:sz w:val="24"/>
          <w:szCs w:val="24"/>
        </w:rPr>
        <w:t>arengė pradinių klasių mokytojos</w:t>
      </w:r>
    </w:p>
    <w:p w:rsidR="005D42E1" w:rsidRPr="00EE221E" w:rsidRDefault="005D42E1" w:rsidP="005D42E1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CF42D3" w:rsidRPr="00EE221E" w:rsidRDefault="00CF42D3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  <w:r w:rsidRPr="00EE221E">
        <w:rPr>
          <w:color w:val="auto"/>
          <w:kern w:val="0"/>
          <w:sz w:val="24"/>
          <w:szCs w:val="24"/>
        </w:rPr>
        <w:t xml:space="preserve">                    </w:t>
      </w:r>
    </w:p>
    <w:p w:rsidR="00DA0F93" w:rsidRPr="00EE221E" w:rsidRDefault="00CF42D3">
      <w:pPr>
        <w:overflowPunct/>
        <w:spacing w:after="0" w:line="240" w:lineRule="auto"/>
        <w:rPr>
          <w:color w:val="auto"/>
          <w:kern w:val="0"/>
          <w:sz w:val="18"/>
          <w:szCs w:val="18"/>
        </w:rPr>
      </w:pPr>
      <w:r w:rsidRPr="00EE221E">
        <w:rPr>
          <w:color w:val="auto"/>
          <w:kern w:val="0"/>
          <w:sz w:val="24"/>
          <w:szCs w:val="24"/>
        </w:rPr>
        <w:t xml:space="preserve">                    </w:t>
      </w:r>
      <w:r w:rsidRPr="00EE221E">
        <w:rPr>
          <w:rFonts w:ascii="Jokerman" w:hAnsi="Jokerman"/>
          <w:color w:val="0070C0"/>
          <w:kern w:val="0"/>
          <w:sz w:val="72"/>
          <w:szCs w:val="72"/>
        </w:rPr>
        <w:t xml:space="preserve"> </w:t>
      </w:r>
    </w:p>
    <w:p w:rsidR="00CF42D3" w:rsidRPr="00EE221E" w:rsidRDefault="00CF42D3">
      <w:pPr>
        <w:overflowPunct/>
        <w:spacing w:after="0" w:line="240" w:lineRule="auto"/>
        <w:rPr>
          <w:rFonts w:ascii="Jokerman" w:hAnsi="Jokerman"/>
          <w:color w:val="0070C0"/>
          <w:kern w:val="0"/>
          <w:sz w:val="20"/>
          <w:szCs w:val="20"/>
        </w:rPr>
      </w:pPr>
    </w:p>
    <w:p w:rsidR="00CF42D3" w:rsidRPr="00EE221E" w:rsidRDefault="00CF42D3">
      <w:pPr>
        <w:overflowPunct/>
        <w:spacing w:after="0" w:line="240" w:lineRule="auto"/>
        <w:rPr>
          <w:rFonts w:ascii="Jokerman" w:hAnsi="Jokerman"/>
          <w:color w:val="0070C0"/>
          <w:kern w:val="0"/>
          <w:sz w:val="20"/>
          <w:szCs w:val="20"/>
        </w:rPr>
      </w:pPr>
      <w:bookmarkStart w:id="0" w:name="_GoBack"/>
      <w:bookmarkEnd w:id="0"/>
    </w:p>
    <w:sectPr w:rsidR="00CF42D3" w:rsidRPr="00EE221E" w:rsidSect="00DA0F93">
      <w:type w:val="continuous"/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C42"/>
    <w:multiLevelType w:val="hybridMultilevel"/>
    <w:tmpl w:val="F8A468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505C"/>
    <w:multiLevelType w:val="hybridMultilevel"/>
    <w:tmpl w:val="2B72069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1B91"/>
    <w:multiLevelType w:val="hybridMultilevel"/>
    <w:tmpl w:val="654A573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67348"/>
    <w:multiLevelType w:val="hybridMultilevel"/>
    <w:tmpl w:val="B5D6716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27745"/>
    <w:multiLevelType w:val="hybridMultilevel"/>
    <w:tmpl w:val="DA826EC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C371E"/>
    <w:multiLevelType w:val="hybridMultilevel"/>
    <w:tmpl w:val="6A4A166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6782C"/>
    <w:multiLevelType w:val="hybridMultilevel"/>
    <w:tmpl w:val="18E0A14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466BB"/>
    <w:multiLevelType w:val="hybridMultilevel"/>
    <w:tmpl w:val="DAE89EC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0C80"/>
    <w:multiLevelType w:val="hybridMultilevel"/>
    <w:tmpl w:val="91CCAE6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B05AF"/>
    <w:multiLevelType w:val="hybridMultilevel"/>
    <w:tmpl w:val="724AFA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47D43"/>
    <w:multiLevelType w:val="hybridMultilevel"/>
    <w:tmpl w:val="74123E6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36E33"/>
    <w:multiLevelType w:val="hybridMultilevel"/>
    <w:tmpl w:val="B2D2D1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26C76"/>
    <w:multiLevelType w:val="hybridMultilevel"/>
    <w:tmpl w:val="85C4226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A0394"/>
    <w:multiLevelType w:val="hybridMultilevel"/>
    <w:tmpl w:val="F3943BA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13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396"/>
  <w:drawingGridHorizontalSpacing w:val="8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¢¸’"/>
  <w:noLineBreaksBefore w:lang="ja-JP" w:val="!%),.:;?@ABCDEFGHIJKRSTUX[]bfhjlnprtvxz}£¤§¨©«¬­®°ÆØßåćģĮįńŖŽˇ–‘‚“‡•…‹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F93"/>
    <w:rsid w:val="00262E71"/>
    <w:rsid w:val="005562EA"/>
    <w:rsid w:val="005D42E1"/>
    <w:rsid w:val="00BE5561"/>
    <w:rsid w:val="00CF42D3"/>
    <w:rsid w:val="00D612F0"/>
    <w:rsid w:val="00D879EF"/>
    <w:rsid w:val="00DA0F93"/>
    <w:rsid w:val="00EC5106"/>
    <w:rsid w:val="00E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B114A237-7C1F-45ED-A72A-8EAFC955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5106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Times New Roman" w:hAnsi="Times New Roman"/>
      <w:color w:val="000000"/>
      <w:kern w:val="28"/>
      <w:sz w:val="17"/>
      <w:szCs w:val="17"/>
    </w:rPr>
  </w:style>
  <w:style w:type="paragraph" w:styleId="Antrat7">
    <w:name w:val="heading 7"/>
    <w:basedOn w:val="prastasis"/>
    <w:link w:val="Antrat7Diagrama"/>
    <w:uiPriority w:val="99"/>
    <w:qFormat/>
    <w:rsid w:val="00EC5106"/>
    <w:pPr>
      <w:spacing w:after="0" w:line="240" w:lineRule="auto"/>
      <w:outlineLvl w:val="6"/>
    </w:pPr>
    <w:rPr>
      <w:color w:val="6633CC"/>
      <w:sz w:val="34"/>
      <w:szCs w:val="3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EC510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sz w:val="15"/>
      <w:szCs w:val="15"/>
    </w:rPr>
  </w:style>
  <w:style w:type="paragraph" w:customStyle="1" w:styleId="unknownstyle3">
    <w:name w:val="unknown style3"/>
    <w:uiPriority w:val="99"/>
    <w:rsid w:val="00EC510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6633CC"/>
      <w:kern w:val="28"/>
      <w:sz w:val="42"/>
      <w:szCs w:val="42"/>
    </w:rPr>
  </w:style>
  <w:style w:type="paragraph" w:customStyle="1" w:styleId="unknownstyle2">
    <w:name w:val="unknown style2"/>
    <w:uiPriority w:val="99"/>
    <w:rsid w:val="00EC510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b/>
      <w:bCs/>
      <w:color w:val="6633CC"/>
      <w:kern w:val="28"/>
      <w:sz w:val="28"/>
      <w:szCs w:val="28"/>
    </w:rPr>
  </w:style>
  <w:style w:type="paragraph" w:customStyle="1" w:styleId="unknownstyle1">
    <w:name w:val="unknown style1"/>
    <w:uiPriority w:val="99"/>
    <w:rsid w:val="00EC5106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Times New Roman" w:hAnsi="Times New Roman"/>
      <w:i/>
      <w:iCs/>
      <w:color w:val="000000"/>
      <w:kern w:val="28"/>
      <w:sz w:val="17"/>
      <w:szCs w:val="17"/>
    </w:rPr>
  </w:style>
  <w:style w:type="character" w:customStyle="1" w:styleId="Antrat7Diagrama">
    <w:name w:val="Antraštė 7 Diagrama"/>
    <w:link w:val="Antrat7"/>
    <w:uiPriority w:val="9"/>
    <w:semiHidden/>
    <w:rsid w:val="00DA0F93"/>
    <w:rPr>
      <w:color w:val="000000"/>
      <w:kern w:val="28"/>
      <w:sz w:val="24"/>
      <w:szCs w:val="24"/>
    </w:rPr>
  </w:style>
  <w:style w:type="paragraph" w:styleId="Betarp">
    <w:name w:val="No Spacing"/>
    <w:uiPriority w:val="1"/>
    <w:qFormat/>
    <w:rsid w:val="00D612F0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1935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Rimutė</cp:lastModifiedBy>
  <cp:revision>3</cp:revision>
  <dcterms:created xsi:type="dcterms:W3CDTF">2020-04-20T07:29:00Z</dcterms:created>
  <dcterms:modified xsi:type="dcterms:W3CDTF">2020-04-27T06:41:00Z</dcterms:modified>
</cp:coreProperties>
</file>